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01A297" w14:textId="77777777" w:rsidR="00E565BE" w:rsidRDefault="00E565BE" w:rsidP="00642AEF">
      <w:pPr>
        <w:ind w:left="426"/>
      </w:pPr>
    </w:p>
    <w:p w14:paraId="02C743FD" w14:textId="23C5F88E" w:rsidR="00787525" w:rsidRPr="00677B91" w:rsidRDefault="00E34340" w:rsidP="00E34340">
      <w:pPr>
        <w:pStyle w:val="Titrecouverture"/>
        <w:jc w:val="left"/>
        <w:rPr>
          <w:sz w:val="44"/>
          <w:szCs w:val="44"/>
        </w:rPr>
      </w:pPr>
      <w:r w:rsidRPr="00677B91">
        <w:rPr>
          <w:sz w:val="44"/>
          <w:szCs w:val="44"/>
        </w:rPr>
        <w:t>le coefficent variation saisonniere, methodologie pour mesurer l’impact du tourisme</w:t>
      </w:r>
    </w:p>
    <w:p w14:paraId="43E5752E" w14:textId="77777777" w:rsidR="00677B91" w:rsidRPr="00677B91" w:rsidRDefault="00677B91" w:rsidP="00677B91"/>
    <w:p w14:paraId="2BAF79C9" w14:textId="6FAC58BB" w:rsidR="00F45773" w:rsidRDefault="00D665A8" w:rsidP="00531F31">
      <w:pPr>
        <w:pStyle w:val="Titre1"/>
      </w:pPr>
      <w:r>
        <w:rPr>
          <w:caps w:val="0"/>
        </w:rPr>
        <w:t>C</w:t>
      </w:r>
      <w:r w:rsidR="00642AEF">
        <w:rPr>
          <w:caps w:val="0"/>
        </w:rPr>
        <w:t>lassification des intercommunalités par typologie selon l’ademe</w:t>
      </w:r>
      <w:r w:rsidR="00F45773">
        <w:t xml:space="preserve"> </w:t>
      </w:r>
    </w:p>
    <w:p w14:paraId="2CF76AE5" w14:textId="0DFD1390" w:rsidR="00C315AA" w:rsidRDefault="00F45773" w:rsidP="00F45773">
      <w:r>
        <w:t xml:space="preserve">L’ADEME classe les collectivités à compétence déchets selon </w:t>
      </w:r>
      <w:r w:rsidR="00787DDA">
        <w:t>5</w:t>
      </w:r>
      <w:r>
        <w:t xml:space="preserve"> principales catégories d’habitat : rurales, mixtes, urbain et touristique</w:t>
      </w:r>
      <w:r w:rsidR="00642AEF">
        <w:t>.</w:t>
      </w:r>
    </w:p>
    <w:p w14:paraId="74096D58" w14:textId="212A1282" w:rsidR="00C315AA" w:rsidRDefault="00C315AA" w:rsidP="00677B91">
      <w:pPr>
        <w:spacing w:after="0"/>
        <w:ind w:right="-31"/>
      </w:pPr>
      <w:r>
        <w:t xml:space="preserve">• </w:t>
      </w:r>
      <w:r w:rsidRPr="00C315AA">
        <w:rPr>
          <w:b/>
          <w:bCs/>
        </w:rPr>
        <w:t>L’EPCI est Touristique et/ou commercial</w:t>
      </w:r>
      <w:r>
        <w:t xml:space="preserve"> s’il remplit au moins un des trois critères suivants</w:t>
      </w:r>
      <w:r w:rsidR="00677B91">
        <w:t xml:space="preserve"> : </w:t>
      </w:r>
      <w:proofErr w:type="spellStart"/>
      <w:r>
        <w:t>l</w:t>
      </w:r>
      <w:proofErr w:type="spellEnd"/>
      <w:r>
        <w:t xml:space="preserve"> présente plus d’1,5 lit touristique par habitant</w:t>
      </w:r>
      <w:r w:rsidR="00677B91">
        <w:t xml:space="preserve">, </w:t>
      </w:r>
      <w:r>
        <w:t>Il présente un taux de résidences secondaires supérieur à 50%</w:t>
      </w:r>
      <w:r w:rsidR="00677B91">
        <w:t xml:space="preserve"> ou  </w:t>
      </w:r>
      <w:r>
        <w:t>Il présente au moins 10 commerces pour 1000 habitants</w:t>
      </w:r>
    </w:p>
    <w:p w14:paraId="5BFC59CE" w14:textId="5E5EF4C7" w:rsidR="00C315AA" w:rsidRDefault="00C315AA" w:rsidP="00677B91">
      <w:pPr>
        <w:spacing w:after="0"/>
        <w:ind w:right="-31"/>
      </w:pPr>
      <w:r>
        <w:t xml:space="preserve">• </w:t>
      </w:r>
      <w:r w:rsidRPr="00C315AA">
        <w:rPr>
          <w:b/>
          <w:bCs/>
        </w:rPr>
        <w:t>L’EPCI est Urbain dense si</w:t>
      </w:r>
      <w:r>
        <w:t xml:space="preserve"> Il n’est pas touristique ou commercial</w:t>
      </w:r>
      <w:r w:rsidR="00677B91">
        <w:t xml:space="preserve"> </w:t>
      </w:r>
      <w:r>
        <w:t>Et si sa densité de logements est supérieure à 200 logements/Km² OU si sa densité de logements est supérieure à 35 logements/Km² et son taux d’habitat collectif est supérieur à 45% Et si la densité de logement &gt; 1 800 logements/Km² bâti</w:t>
      </w:r>
    </w:p>
    <w:p w14:paraId="6034CA07" w14:textId="10A3394F" w:rsidR="00C315AA" w:rsidRDefault="00C315AA" w:rsidP="00677B91">
      <w:pPr>
        <w:spacing w:after="0"/>
        <w:ind w:right="-31"/>
      </w:pPr>
      <w:r>
        <w:t xml:space="preserve">• </w:t>
      </w:r>
      <w:r w:rsidRPr="00C315AA">
        <w:rPr>
          <w:b/>
          <w:bCs/>
        </w:rPr>
        <w:t>L’EPCI est Urbain si :</w:t>
      </w:r>
      <w:r w:rsidR="00677B91">
        <w:rPr>
          <w:b/>
          <w:bCs/>
        </w:rPr>
        <w:t xml:space="preserve"> </w:t>
      </w:r>
      <w:r>
        <w:t>Il n’est pas touristique ou commercial</w:t>
      </w:r>
      <w:r w:rsidR="00677B91">
        <w:t xml:space="preserve"> </w:t>
      </w:r>
      <w:r>
        <w:t>Et si sa densité de logements est supérieure à 200 logements/Km² OU si sa densité de logements est supérieure à 35 logements/Km² et son taux d’habitat collectif est supérieur à 45% Et si la densité de logement &lt; 1 800 logements/Km² bâti</w:t>
      </w:r>
    </w:p>
    <w:p w14:paraId="0BBBBA62" w14:textId="2EA27F70" w:rsidR="00C315AA" w:rsidRDefault="00C315AA" w:rsidP="00677B91">
      <w:pPr>
        <w:spacing w:after="0"/>
        <w:ind w:right="-31"/>
      </w:pPr>
      <w:r>
        <w:t xml:space="preserve">• </w:t>
      </w:r>
      <w:r w:rsidRPr="00C315AA">
        <w:rPr>
          <w:b/>
          <w:bCs/>
        </w:rPr>
        <w:t>L’EPCI est Rural si</w:t>
      </w:r>
      <w:proofErr w:type="gramStart"/>
      <w:r w:rsidRPr="00C315AA">
        <w:rPr>
          <w:b/>
          <w:bCs/>
        </w:rPr>
        <w:t xml:space="preserve"> :</w:t>
      </w:r>
      <w:r>
        <w:t>Il</w:t>
      </w:r>
      <w:proofErr w:type="gramEnd"/>
      <w:r>
        <w:t xml:space="preserve"> n’est ni touristique et/ou commercial ni urbain</w:t>
      </w:r>
      <w:r w:rsidR="00677B91">
        <w:t xml:space="preserve"> </w:t>
      </w:r>
      <w:r>
        <w:t>Et si sa densité de population est inférieure à 35 logements/Km² et son taux d’habitat collectif est inférieur à 20%.</w:t>
      </w:r>
    </w:p>
    <w:p w14:paraId="3187FF2D" w14:textId="2D9B6CD9" w:rsidR="00531F31" w:rsidRDefault="00C315AA" w:rsidP="00677B91">
      <w:pPr>
        <w:spacing w:after="0"/>
        <w:ind w:right="-31"/>
      </w:pPr>
      <w:r>
        <w:t xml:space="preserve">• </w:t>
      </w:r>
      <w:r w:rsidRPr="00C315AA">
        <w:rPr>
          <w:b/>
          <w:bCs/>
        </w:rPr>
        <w:t>L’EPCI est Mixte si :</w:t>
      </w:r>
      <w:r w:rsidR="00677B91">
        <w:rPr>
          <w:b/>
          <w:bCs/>
        </w:rPr>
        <w:t xml:space="preserve"> </w:t>
      </w:r>
      <w:r>
        <w:t>Il n’entre dans aucune des 3 catégories précédentes.</w:t>
      </w:r>
      <w:r w:rsidR="00F45773">
        <w:tab/>
      </w:r>
    </w:p>
    <w:p w14:paraId="6A93F680" w14:textId="01576135" w:rsidR="00C315AA" w:rsidRDefault="00C315AA" w:rsidP="00C315AA"/>
    <w:p w14:paraId="017EE762" w14:textId="77777777" w:rsidR="00677B91" w:rsidRDefault="00677B91" w:rsidP="00C315AA"/>
    <w:p w14:paraId="3C27F853" w14:textId="77777777" w:rsidR="00677B91" w:rsidRDefault="00677B91" w:rsidP="00C315AA"/>
    <w:p w14:paraId="7A9254DB" w14:textId="77777777" w:rsidR="00677B91" w:rsidRDefault="00677B91" w:rsidP="00C315AA"/>
    <w:p w14:paraId="367E0574" w14:textId="77777777" w:rsidR="00677B91" w:rsidRDefault="00677B91" w:rsidP="00C315AA"/>
    <w:p w14:paraId="7D9601BE" w14:textId="1FB9DE6A" w:rsidR="00677B91" w:rsidRDefault="00677B91" w:rsidP="00C315AA">
      <w:r w:rsidRPr="00677B91">
        <w:rPr>
          <w:noProof/>
          <w:color w:val="FFFFFF"/>
        </w:rPr>
        <w:lastRenderedPageBreak/>
        <w:drawing>
          <wp:anchor distT="0" distB="0" distL="114300" distR="114300" simplePos="0" relativeHeight="251658240" behindDoc="0" locked="0" layoutInCell="1" allowOverlap="1" wp14:anchorId="3A5F3B14" wp14:editId="5B4C15EA">
            <wp:simplePos x="0" y="0"/>
            <wp:positionH relativeFrom="column">
              <wp:posOffset>4812665</wp:posOffset>
            </wp:positionH>
            <wp:positionV relativeFrom="paragraph">
              <wp:posOffset>99060</wp:posOffset>
            </wp:positionV>
            <wp:extent cx="4076700" cy="3028950"/>
            <wp:effectExtent l="0" t="0" r="0" b="0"/>
            <wp:wrapNone/>
            <wp:docPr id="38405480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11BB4B51" w14:textId="0ECF3CE5" w:rsidR="00F34F85" w:rsidRDefault="00D665A8" w:rsidP="00F34F85">
      <w:r>
        <w:rPr>
          <w:noProof/>
        </w:rPr>
        <mc:AlternateContent>
          <mc:Choice Requires="wps">
            <w:drawing>
              <wp:anchor distT="45720" distB="45720" distL="114300" distR="114300" simplePos="0" relativeHeight="251660288" behindDoc="1" locked="0" layoutInCell="1" allowOverlap="1" wp14:anchorId="5DF1F3C4" wp14:editId="4E3E4418">
                <wp:simplePos x="0" y="0"/>
                <wp:positionH relativeFrom="column">
                  <wp:posOffset>4593590</wp:posOffset>
                </wp:positionH>
                <wp:positionV relativeFrom="paragraph">
                  <wp:posOffset>2739390</wp:posOffset>
                </wp:positionV>
                <wp:extent cx="5048250" cy="2495550"/>
                <wp:effectExtent l="0" t="0" r="19050" b="19050"/>
                <wp:wrapTight wrapText="bothSides">
                  <wp:wrapPolygon edited="0">
                    <wp:start x="0" y="0"/>
                    <wp:lineTo x="0" y="21600"/>
                    <wp:lineTo x="21600" y="21600"/>
                    <wp:lineTo x="21600" y="0"/>
                    <wp:lineTo x="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495550"/>
                        </a:xfrm>
                        <a:prstGeom prst="rect">
                          <a:avLst/>
                        </a:prstGeom>
                        <a:solidFill>
                          <a:srgbClr val="FFFFFF"/>
                        </a:solidFill>
                        <a:ln w="9525">
                          <a:solidFill>
                            <a:srgbClr val="000000"/>
                          </a:solidFill>
                          <a:miter lim="800000"/>
                          <a:headEnd/>
                          <a:tailEnd/>
                        </a:ln>
                      </wps:spPr>
                      <wps:txbx>
                        <w:txbxContent>
                          <w:p w14:paraId="7C55B1A1" w14:textId="77777777" w:rsidR="00D665A8" w:rsidRDefault="00677B91" w:rsidP="00677B91">
                            <w:r>
                              <w:t xml:space="preserve">Avec cette méthode, les trois quarts des intercommunalités de Corse sont caractérisées en « touristique ». Or, la production de déchets de certaines intercommunalités ne correspond pas à des territoires touristiques, ce classement erroné est dû à la part importante de résidence secondaire en Corse. </w:t>
                            </w:r>
                          </w:p>
                          <w:p w14:paraId="7E8C734F" w14:textId="77777777" w:rsidR="00D665A8" w:rsidRDefault="00D665A8" w:rsidP="00D665A8">
                            <w:r>
                              <w:t xml:space="preserve">En effet la classification Ademe prend en compte les résidences secondaires dans le calcul des lits touristiques (5 lits touristiques pour une résidence secondaire). Ce critère n’est pas applicable en Corse, où d’après une </w:t>
                            </w:r>
                            <w:hyperlink r:id="rId11" w:history="1">
                              <w:r w:rsidRPr="00C63061">
                                <w:rPr>
                                  <w:rStyle w:val="Lienhypertexte"/>
                                </w:rPr>
                                <w:t>étude de l’INSEE de 2020</w:t>
                              </w:r>
                            </w:hyperlink>
                            <w:r>
                              <w:t>, un logement sur trois est une résidence secondaire, soit 3 fois plus que la moyenne de France de province.</w:t>
                            </w:r>
                          </w:p>
                          <w:p w14:paraId="1B44896A" w14:textId="1C84150C" w:rsidR="00677B91" w:rsidRDefault="00677B91">
                            <w:r>
                              <w:t>Il convient d’établir une autre méthode pour définir la typologie des intercommunalités.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F1F3C4" id="_x0000_t202" coordsize="21600,21600" o:spt="202" path="m,l,21600r21600,l21600,xe">
                <v:stroke joinstyle="miter"/>
                <v:path gradientshapeok="t" o:connecttype="rect"/>
              </v:shapetype>
              <v:shape id="Zone de texte 2" o:spid="_x0000_s1026" type="#_x0000_t202" style="position:absolute;left:0;text-align:left;margin-left:361.7pt;margin-top:215.7pt;width:397.5pt;height:196.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yL9DgIAACAEAAAOAAAAZHJzL2Uyb0RvYy54bWysU92u0zAMvkfiHaLcs3bVClu17uiwwxDS&#10;4Uc68ABpmrYRaRySbO14epy0Z2f83SByEdmx89n+bG9vxl6Rk7BOgi7pcpFSIjSHWuq2pF8+H16s&#10;KXGe6Zop0KKkZ+Hoze75s+1gCpFBB6oWliCIdsVgStp5b4okcbwTPXMLMEKjsQHbM4+qbZPasgHR&#10;e5VkafoyGcDWxgIXzuHr3WSku4jfNIL7j03jhCeqpJibj7eNdxXuZLdlRWuZ6SSf02D/kEXPpMag&#10;F6g75hk5WvkbVC+5BQeNX3DoE2gayUWsAatZpr9U89AxI2ItSI4zF5rc/4PlH04P5pMlfnwNIzYw&#10;FuHMPfCvjmjYd0y34tZaGDrBagy8DJQlg3HF/DVQ7QoXQKrhPdTYZHb0EIHGxvaBFayTIDo24Hwh&#10;XYyecHzM09U6y9HE0ZatNnmOSojBisfvxjr/VkBPglBSi12N8Ox07/zk+ugSojlQsj5IpaJi22qv&#10;LDkxnIBDPDP6T25Kk6GkmzzLJwb+CpHG8yeIXnocZSX7kq4vTqwIvL3RdRw0z6SaZKxO6ZnIwN3E&#10;oh+rER0DoRXUZ6TUwjSyuGIodGC/UzLguJbUfTsyKyhR7zS2ZbNcrcJ8R2WVv8pQsdeW6trCNEeo&#10;knpKJnHv404EwjTcYvsaGYl9ymTOFccwtmZemTDn13r0elrs3Q8AAAD//wMAUEsDBBQABgAIAAAA&#10;IQCnhr4w4QAAAAwBAAAPAAAAZHJzL2Rvd25yZXYueG1sTI/LTsMwEEX3SPyDNUhsEHUepg0hToWQ&#10;QHQHBcHWjd0kIh4H203D3zNdwe6O5urMmWo924FNxofeoYR0kQAz2DjdYyvh/e3xugAWokKtBodG&#10;wo8JsK7PzypVanfEVzNtY8sIgqFUEroYx5Lz0HTGqrBwo0Ha7Z23KtLoW669OhLcDjxLkiW3qke6&#10;0KnRPHSm+doerIRCPE+fYZO/fDTL/XAbr1bT07eX8vJivr8DFs0c/8pw0id1qMlp5w6oAxskrLJc&#10;UFWCyFMKp8ZNWlDaET8TAnhd8f9P1L8AAAD//wMAUEsBAi0AFAAGAAgAAAAhALaDOJL+AAAA4QEA&#10;ABMAAAAAAAAAAAAAAAAAAAAAAFtDb250ZW50X1R5cGVzXS54bWxQSwECLQAUAAYACAAAACEAOP0h&#10;/9YAAACUAQAACwAAAAAAAAAAAAAAAAAvAQAAX3JlbHMvLnJlbHNQSwECLQAUAAYACAAAACEABfMi&#10;/Q4CAAAgBAAADgAAAAAAAAAAAAAAAAAuAgAAZHJzL2Uyb0RvYy54bWxQSwECLQAUAAYACAAAACEA&#10;p4a+MOEAAAAMAQAADwAAAAAAAAAAAAAAAABoBAAAZHJzL2Rvd25yZXYueG1sUEsFBgAAAAAEAAQA&#10;8wAAAHYFAAAAAA==&#10;">
                <v:textbox>
                  <w:txbxContent>
                    <w:p w14:paraId="7C55B1A1" w14:textId="77777777" w:rsidR="00D665A8" w:rsidRDefault="00677B91" w:rsidP="00677B91">
                      <w:r>
                        <w:t xml:space="preserve">Avec cette méthode, les trois quarts des intercommunalités de Corse sont caractérisées en « touristique ». Or, la production de déchets de certaines intercommunalités ne correspond pas à des territoires touristiques, ce classement erroné est dû à la part importante de résidence secondaire en Corse. </w:t>
                      </w:r>
                    </w:p>
                    <w:p w14:paraId="7E8C734F" w14:textId="77777777" w:rsidR="00D665A8" w:rsidRDefault="00D665A8" w:rsidP="00D665A8">
                      <w:r>
                        <w:t xml:space="preserve">En effet la classification Ademe prend en compte les résidences secondaires dans le calcul des lits touristiques (5 lits touristiques pour une résidence secondaire). Ce critère n’est pas applicable en Corse, où d’après une </w:t>
                      </w:r>
                      <w:hyperlink r:id="rId12" w:history="1">
                        <w:r w:rsidRPr="00C63061">
                          <w:rPr>
                            <w:rStyle w:val="Lienhypertexte"/>
                          </w:rPr>
                          <w:t>étude de l’INSEE de 2020</w:t>
                        </w:r>
                      </w:hyperlink>
                      <w:r>
                        <w:t>, un logement sur trois est une résidence secondaire, soit 3 fois plus que la moyenne de France de province.</w:t>
                      </w:r>
                    </w:p>
                    <w:p w14:paraId="1B44896A" w14:textId="1C84150C" w:rsidR="00677B91" w:rsidRDefault="00677B91">
                      <w:r>
                        <w:t>Il convient d’établir une autre méthode pour définir la typologie des intercommunalités.</w:t>
                      </w:r>
                    </w:p>
                  </w:txbxContent>
                </v:textbox>
                <w10:wrap type="tight"/>
              </v:shape>
            </w:pict>
          </mc:Fallback>
        </mc:AlternateContent>
      </w:r>
      <w:r w:rsidR="007A5BB7">
        <w:t xml:space="preserve">D’après l’ADEME la classification des 19 intercommunalités est la suivante : </w:t>
      </w:r>
    </w:p>
    <w:tbl>
      <w:tblPr>
        <w:tblStyle w:val="Grilledutableau"/>
        <w:tblW w:w="0" w:type="auto"/>
        <w:tblLook w:val="04A0" w:firstRow="1" w:lastRow="0" w:firstColumn="1" w:lastColumn="0" w:noHBand="0" w:noVBand="1"/>
      </w:tblPr>
      <w:tblGrid>
        <w:gridCol w:w="2834"/>
        <w:gridCol w:w="3682"/>
      </w:tblGrid>
      <w:tr w:rsidR="007A5BB7" w:rsidRPr="00677B91" w14:paraId="12655241" w14:textId="77777777" w:rsidTr="006A67D7">
        <w:trPr>
          <w:trHeight w:val="300"/>
        </w:trPr>
        <w:tc>
          <w:tcPr>
            <w:tcW w:w="2834" w:type="dxa"/>
            <w:hideMark/>
          </w:tcPr>
          <w:p w14:paraId="59DCA078" w14:textId="77777777" w:rsidR="007A5BB7" w:rsidRPr="00677B91" w:rsidRDefault="007A5BB7" w:rsidP="006A67D7">
            <w:pPr>
              <w:rPr>
                <w:rFonts w:cstheme="minorHAnsi"/>
                <w:b/>
                <w:bCs/>
              </w:rPr>
            </w:pPr>
            <w:r w:rsidRPr="00677B91">
              <w:rPr>
                <w:rFonts w:cstheme="minorHAnsi"/>
                <w:b/>
                <w:bCs/>
              </w:rPr>
              <w:t>Nom court</w:t>
            </w:r>
          </w:p>
        </w:tc>
        <w:tc>
          <w:tcPr>
            <w:tcW w:w="3682" w:type="dxa"/>
            <w:hideMark/>
          </w:tcPr>
          <w:p w14:paraId="0004FEE1" w14:textId="7ED7FDF8" w:rsidR="007A5BB7" w:rsidRPr="00677B91" w:rsidRDefault="00677B91" w:rsidP="006A67D7">
            <w:pPr>
              <w:rPr>
                <w:rFonts w:cstheme="minorHAnsi"/>
                <w:b/>
                <w:bCs/>
              </w:rPr>
            </w:pPr>
            <w:r w:rsidRPr="00677B91">
              <w:rPr>
                <w:rFonts w:cstheme="minorHAnsi"/>
                <w:b/>
                <w:bCs/>
              </w:rPr>
              <w:t xml:space="preserve">typologie - </w:t>
            </w:r>
          </w:p>
        </w:tc>
      </w:tr>
      <w:tr w:rsidR="007A5BB7" w:rsidRPr="00677B91" w14:paraId="20C0B910" w14:textId="77777777" w:rsidTr="006A67D7">
        <w:trPr>
          <w:trHeight w:val="300"/>
        </w:trPr>
        <w:tc>
          <w:tcPr>
            <w:tcW w:w="2834" w:type="dxa"/>
            <w:hideMark/>
          </w:tcPr>
          <w:p w14:paraId="5411462D" w14:textId="77777777" w:rsidR="007A5BB7" w:rsidRPr="00677B91" w:rsidRDefault="007A5BB7" w:rsidP="006A67D7">
            <w:pPr>
              <w:rPr>
                <w:rFonts w:cstheme="minorHAnsi"/>
              </w:rPr>
            </w:pPr>
            <w:r w:rsidRPr="00677B91">
              <w:rPr>
                <w:rFonts w:cstheme="minorHAnsi"/>
              </w:rPr>
              <w:t>CA Bastia</w:t>
            </w:r>
          </w:p>
        </w:tc>
        <w:tc>
          <w:tcPr>
            <w:tcW w:w="3682" w:type="dxa"/>
            <w:hideMark/>
          </w:tcPr>
          <w:p w14:paraId="35BE1FE3" w14:textId="405C0BCE" w:rsidR="007A5BB7" w:rsidRPr="00677B91" w:rsidRDefault="00677B91" w:rsidP="006A67D7">
            <w:pPr>
              <w:rPr>
                <w:rFonts w:cstheme="minorHAnsi"/>
              </w:rPr>
            </w:pPr>
            <w:r w:rsidRPr="00677B91">
              <w:rPr>
                <w:rFonts w:cstheme="minorHAnsi"/>
              </w:rPr>
              <w:t>urbain</w:t>
            </w:r>
          </w:p>
        </w:tc>
      </w:tr>
      <w:tr w:rsidR="007A5BB7" w:rsidRPr="00677B91" w14:paraId="302617EA" w14:textId="77777777" w:rsidTr="006A67D7">
        <w:trPr>
          <w:trHeight w:val="300"/>
        </w:trPr>
        <w:tc>
          <w:tcPr>
            <w:tcW w:w="2834" w:type="dxa"/>
            <w:hideMark/>
          </w:tcPr>
          <w:p w14:paraId="1C885017" w14:textId="77777777" w:rsidR="007A5BB7" w:rsidRPr="00677B91" w:rsidRDefault="007A5BB7" w:rsidP="006A67D7">
            <w:pPr>
              <w:rPr>
                <w:rFonts w:cstheme="minorHAnsi"/>
              </w:rPr>
            </w:pPr>
            <w:r w:rsidRPr="00677B91">
              <w:rPr>
                <w:rFonts w:cstheme="minorHAnsi"/>
              </w:rPr>
              <w:t>CA Pays Ajaccien</w:t>
            </w:r>
          </w:p>
        </w:tc>
        <w:tc>
          <w:tcPr>
            <w:tcW w:w="3682" w:type="dxa"/>
            <w:hideMark/>
          </w:tcPr>
          <w:p w14:paraId="34753B74" w14:textId="25667FEE" w:rsidR="007A5BB7" w:rsidRPr="00677B91" w:rsidRDefault="00677B91" w:rsidP="006A67D7">
            <w:pPr>
              <w:rPr>
                <w:rFonts w:cstheme="minorHAnsi"/>
              </w:rPr>
            </w:pPr>
            <w:r w:rsidRPr="00677B91">
              <w:rPr>
                <w:rFonts w:cstheme="minorHAnsi"/>
              </w:rPr>
              <w:t>urbain</w:t>
            </w:r>
          </w:p>
        </w:tc>
      </w:tr>
      <w:tr w:rsidR="007A5BB7" w:rsidRPr="00677B91" w14:paraId="49BFA5A1" w14:textId="77777777" w:rsidTr="006A67D7">
        <w:trPr>
          <w:trHeight w:val="300"/>
        </w:trPr>
        <w:tc>
          <w:tcPr>
            <w:tcW w:w="2834" w:type="dxa"/>
            <w:hideMark/>
          </w:tcPr>
          <w:p w14:paraId="40702FF8" w14:textId="77777777" w:rsidR="007A5BB7" w:rsidRPr="00677B91" w:rsidRDefault="007A5BB7" w:rsidP="006A67D7">
            <w:pPr>
              <w:rPr>
                <w:rFonts w:cstheme="minorHAnsi"/>
              </w:rPr>
            </w:pPr>
            <w:r w:rsidRPr="00677B91">
              <w:rPr>
                <w:rFonts w:cstheme="minorHAnsi"/>
              </w:rPr>
              <w:t>CC Alta Rocca</w:t>
            </w:r>
          </w:p>
        </w:tc>
        <w:tc>
          <w:tcPr>
            <w:tcW w:w="3682" w:type="dxa"/>
            <w:hideMark/>
          </w:tcPr>
          <w:p w14:paraId="2AED0D45" w14:textId="78EEEDC1" w:rsidR="007A5BB7" w:rsidRPr="00677B91" w:rsidRDefault="00677B91" w:rsidP="006A67D7">
            <w:pPr>
              <w:rPr>
                <w:rFonts w:cstheme="minorHAnsi"/>
              </w:rPr>
            </w:pPr>
            <w:r w:rsidRPr="00677B91">
              <w:rPr>
                <w:rFonts w:cstheme="minorHAnsi"/>
              </w:rPr>
              <w:t>touristique ou commercial</w:t>
            </w:r>
          </w:p>
        </w:tc>
      </w:tr>
      <w:tr w:rsidR="007A5BB7" w:rsidRPr="00677B91" w14:paraId="5852A1BC" w14:textId="77777777" w:rsidTr="006A67D7">
        <w:trPr>
          <w:trHeight w:val="300"/>
        </w:trPr>
        <w:tc>
          <w:tcPr>
            <w:tcW w:w="2834" w:type="dxa"/>
            <w:hideMark/>
          </w:tcPr>
          <w:p w14:paraId="5841FC1C" w14:textId="77777777" w:rsidR="007A5BB7" w:rsidRPr="00677B91" w:rsidRDefault="007A5BB7" w:rsidP="006A67D7">
            <w:pPr>
              <w:rPr>
                <w:rFonts w:cstheme="minorHAnsi"/>
              </w:rPr>
            </w:pPr>
            <w:r w:rsidRPr="00677B91">
              <w:rPr>
                <w:rFonts w:cstheme="minorHAnsi"/>
              </w:rPr>
              <w:t>CC Calvi Balagne</w:t>
            </w:r>
          </w:p>
        </w:tc>
        <w:tc>
          <w:tcPr>
            <w:tcW w:w="3682" w:type="dxa"/>
            <w:hideMark/>
          </w:tcPr>
          <w:p w14:paraId="7671AA37" w14:textId="5D546D1A" w:rsidR="007A5BB7" w:rsidRPr="00677B91" w:rsidRDefault="00677B91" w:rsidP="006A67D7">
            <w:pPr>
              <w:rPr>
                <w:rFonts w:cstheme="minorHAnsi"/>
              </w:rPr>
            </w:pPr>
            <w:r w:rsidRPr="00677B91">
              <w:rPr>
                <w:rFonts w:cstheme="minorHAnsi"/>
              </w:rPr>
              <w:t>touristique ou commercial</w:t>
            </w:r>
          </w:p>
        </w:tc>
      </w:tr>
      <w:tr w:rsidR="007A5BB7" w:rsidRPr="00677B91" w14:paraId="2964D6B7" w14:textId="77777777" w:rsidTr="006A67D7">
        <w:trPr>
          <w:trHeight w:val="300"/>
        </w:trPr>
        <w:tc>
          <w:tcPr>
            <w:tcW w:w="2834" w:type="dxa"/>
            <w:hideMark/>
          </w:tcPr>
          <w:p w14:paraId="75138CCD" w14:textId="77777777" w:rsidR="007A5BB7" w:rsidRPr="00677B91" w:rsidRDefault="007A5BB7" w:rsidP="006A67D7">
            <w:pPr>
              <w:rPr>
                <w:rFonts w:cstheme="minorHAnsi"/>
              </w:rPr>
            </w:pPr>
            <w:r w:rsidRPr="00677B91">
              <w:rPr>
                <w:rFonts w:cstheme="minorHAnsi"/>
              </w:rPr>
              <w:t>CC Cap Corse</w:t>
            </w:r>
          </w:p>
        </w:tc>
        <w:tc>
          <w:tcPr>
            <w:tcW w:w="3682" w:type="dxa"/>
            <w:hideMark/>
          </w:tcPr>
          <w:p w14:paraId="0A0D822C" w14:textId="5B8BE2AE" w:rsidR="007A5BB7" w:rsidRPr="00677B91" w:rsidRDefault="00677B91" w:rsidP="006A67D7">
            <w:pPr>
              <w:rPr>
                <w:rFonts w:cstheme="minorHAnsi"/>
              </w:rPr>
            </w:pPr>
            <w:r w:rsidRPr="00677B91">
              <w:rPr>
                <w:rFonts w:cstheme="minorHAnsi"/>
              </w:rPr>
              <w:t>touristique ou commercial</w:t>
            </w:r>
          </w:p>
        </w:tc>
      </w:tr>
      <w:tr w:rsidR="007A5BB7" w:rsidRPr="00677B91" w14:paraId="08CEB6FE" w14:textId="77777777" w:rsidTr="006A67D7">
        <w:trPr>
          <w:trHeight w:val="300"/>
        </w:trPr>
        <w:tc>
          <w:tcPr>
            <w:tcW w:w="2834" w:type="dxa"/>
            <w:hideMark/>
          </w:tcPr>
          <w:p w14:paraId="1C8DE8E6" w14:textId="77777777" w:rsidR="007A5BB7" w:rsidRPr="00677B91" w:rsidRDefault="007A5BB7" w:rsidP="006A67D7">
            <w:pPr>
              <w:rPr>
                <w:rFonts w:cstheme="minorHAnsi"/>
              </w:rPr>
            </w:pPr>
            <w:r w:rsidRPr="00677B91">
              <w:rPr>
                <w:rFonts w:cstheme="minorHAnsi"/>
              </w:rPr>
              <w:t>CC Castagniccia Casinca</w:t>
            </w:r>
          </w:p>
        </w:tc>
        <w:tc>
          <w:tcPr>
            <w:tcW w:w="3682" w:type="dxa"/>
            <w:hideMark/>
          </w:tcPr>
          <w:p w14:paraId="0B2C7ECC" w14:textId="05D57AF7" w:rsidR="007A5BB7" w:rsidRPr="00677B91" w:rsidRDefault="00677B91" w:rsidP="006A67D7">
            <w:pPr>
              <w:rPr>
                <w:rFonts w:cstheme="minorHAnsi"/>
              </w:rPr>
            </w:pPr>
            <w:r w:rsidRPr="00677B91">
              <w:rPr>
                <w:rFonts w:cstheme="minorHAnsi"/>
              </w:rPr>
              <w:t>touristique ou commercial</w:t>
            </w:r>
          </w:p>
        </w:tc>
      </w:tr>
      <w:tr w:rsidR="007A5BB7" w:rsidRPr="00677B91" w14:paraId="7F829C46" w14:textId="77777777" w:rsidTr="006A67D7">
        <w:trPr>
          <w:trHeight w:val="300"/>
        </w:trPr>
        <w:tc>
          <w:tcPr>
            <w:tcW w:w="2834" w:type="dxa"/>
            <w:hideMark/>
          </w:tcPr>
          <w:p w14:paraId="7D4EEA96" w14:textId="77777777" w:rsidR="007A5BB7" w:rsidRPr="00677B91" w:rsidRDefault="007A5BB7" w:rsidP="006A67D7">
            <w:pPr>
              <w:rPr>
                <w:rFonts w:cstheme="minorHAnsi"/>
              </w:rPr>
            </w:pPr>
            <w:r w:rsidRPr="00677B91">
              <w:rPr>
                <w:rFonts w:cstheme="minorHAnsi"/>
              </w:rPr>
              <w:t>CC Celavu Prunelli</w:t>
            </w:r>
          </w:p>
        </w:tc>
        <w:tc>
          <w:tcPr>
            <w:tcW w:w="3682" w:type="dxa"/>
            <w:hideMark/>
          </w:tcPr>
          <w:p w14:paraId="578A8529" w14:textId="131406E5" w:rsidR="007A5BB7" w:rsidRPr="00677B91" w:rsidRDefault="00677B91" w:rsidP="006A67D7">
            <w:pPr>
              <w:rPr>
                <w:rFonts w:cstheme="minorHAnsi"/>
              </w:rPr>
            </w:pPr>
            <w:r w:rsidRPr="00677B91">
              <w:rPr>
                <w:rFonts w:cstheme="minorHAnsi"/>
              </w:rPr>
              <w:t>rural</w:t>
            </w:r>
          </w:p>
        </w:tc>
      </w:tr>
      <w:tr w:rsidR="007A5BB7" w:rsidRPr="00677B91" w14:paraId="272BB161" w14:textId="77777777" w:rsidTr="006A67D7">
        <w:trPr>
          <w:trHeight w:val="300"/>
        </w:trPr>
        <w:tc>
          <w:tcPr>
            <w:tcW w:w="2834" w:type="dxa"/>
            <w:hideMark/>
          </w:tcPr>
          <w:p w14:paraId="50B22223" w14:textId="77777777" w:rsidR="007A5BB7" w:rsidRPr="00677B91" w:rsidRDefault="007A5BB7" w:rsidP="006A67D7">
            <w:pPr>
              <w:rPr>
                <w:rFonts w:cstheme="minorHAnsi"/>
              </w:rPr>
            </w:pPr>
            <w:r w:rsidRPr="00677B91">
              <w:rPr>
                <w:rFonts w:cstheme="minorHAnsi"/>
              </w:rPr>
              <w:t>CC Centre Corse</w:t>
            </w:r>
          </w:p>
        </w:tc>
        <w:tc>
          <w:tcPr>
            <w:tcW w:w="3682" w:type="dxa"/>
            <w:hideMark/>
          </w:tcPr>
          <w:p w14:paraId="5CD48A88" w14:textId="33B75342" w:rsidR="007A5BB7" w:rsidRPr="00677B91" w:rsidRDefault="00677B91" w:rsidP="006A67D7">
            <w:pPr>
              <w:rPr>
                <w:rFonts w:cstheme="minorHAnsi"/>
              </w:rPr>
            </w:pPr>
            <w:r w:rsidRPr="00677B91">
              <w:rPr>
                <w:rFonts w:cstheme="minorHAnsi"/>
              </w:rPr>
              <w:t>mixte</w:t>
            </w:r>
          </w:p>
        </w:tc>
      </w:tr>
      <w:tr w:rsidR="007A5BB7" w:rsidRPr="00677B91" w14:paraId="5F5BC98A" w14:textId="77777777" w:rsidTr="006A67D7">
        <w:trPr>
          <w:trHeight w:val="300"/>
        </w:trPr>
        <w:tc>
          <w:tcPr>
            <w:tcW w:w="2834" w:type="dxa"/>
            <w:hideMark/>
          </w:tcPr>
          <w:p w14:paraId="5240A942" w14:textId="77777777" w:rsidR="007A5BB7" w:rsidRPr="00677B91" w:rsidRDefault="007A5BB7" w:rsidP="006A67D7">
            <w:pPr>
              <w:rPr>
                <w:rFonts w:cstheme="minorHAnsi"/>
              </w:rPr>
            </w:pPr>
            <w:r w:rsidRPr="00677B91">
              <w:rPr>
                <w:rFonts w:cstheme="minorHAnsi"/>
              </w:rPr>
              <w:t>CC Costa Verde</w:t>
            </w:r>
          </w:p>
        </w:tc>
        <w:tc>
          <w:tcPr>
            <w:tcW w:w="3682" w:type="dxa"/>
            <w:hideMark/>
          </w:tcPr>
          <w:p w14:paraId="15AA2CB6" w14:textId="321E9554" w:rsidR="007A5BB7" w:rsidRPr="00677B91" w:rsidRDefault="00677B91" w:rsidP="006A67D7">
            <w:pPr>
              <w:rPr>
                <w:rFonts w:cstheme="minorHAnsi"/>
              </w:rPr>
            </w:pPr>
            <w:r w:rsidRPr="00677B91">
              <w:rPr>
                <w:rFonts w:cstheme="minorHAnsi"/>
              </w:rPr>
              <w:t>touristique ou commercial</w:t>
            </w:r>
          </w:p>
        </w:tc>
      </w:tr>
      <w:tr w:rsidR="007A5BB7" w:rsidRPr="00677B91" w14:paraId="1F02530C" w14:textId="77777777" w:rsidTr="006A67D7">
        <w:trPr>
          <w:trHeight w:val="300"/>
        </w:trPr>
        <w:tc>
          <w:tcPr>
            <w:tcW w:w="2834" w:type="dxa"/>
            <w:hideMark/>
          </w:tcPr>
          <w:p w14:paraId="5F4F8C72" w14:textId="77777777" w:rsidR="007A5BB7" w:rsidRPr="00677B91" w:rsidRDefault="007A5BB7" w:rsidP="006A67D7">
            <w:pPr>
              <w:rPr>
                <w:rFonts w:cstheme="minorHAnsi"/>
              </w:rPr>
            </w:pPr>
            <w:r w:rsidRPr="00677B91">
              <w:rPr>
                <w:rFonts w:cstheme="minorHAnsi"/>
              </w:rPr>
              <w:t>CC Fium'orbu Castellu</w:t>
            </w:r>
          </w:p>
        </w:tc>
        <w:tc>
          <w:tcPr>
            <w:tcW w:w="3682" w:type="dxa"/>
            <w:hideMark/>
          </w:tcPr>
          <w:p w14:paraId="09CBDF0A" w14:textId="4F2DAD92" w:rsidR="007A5BB7" w:rsidRPr="00677B91" w:rsidRDefault="00677B91" w:rsidP="006A67D7">
            <w:pPr>
              <w:rPr>
                <w:rFonts w:cstheme="minorHAnsi"/>
              </w:rPr>
            </w:pPr>
            <w:r w:rsidRPr="00677B91">
              <w:rPr>
                <w:rFonts w:cstheme="minorHAnsi"/>
              </w:rPr>
              <w:t>touristique ou commercial</w:t>
            </w:r>
          </w:p>
        </w:tc>
      </w:tr>
      <w:tr w:rsidR="007A5BB7" w:rsidRPr="00677B91" w14:paraId="0B562A94" w14:textId="77777777" w:rsidTr="006A67D7">
        <w:trPr>
          <w:trHeight w:val="300"/>
        </w:trPr>
        <w:tc>
          <w:tcPr>
            <w:tcW w:w="2834" w:type="dxa"/>
            <w:hideMark/>
          </w:tcPr>
          <w:p w14:paraId="3738B17A" w14:textId="77777777" w:rsidR="007A5BB7" w:rsidRPr="00677B91" w:rsidRDefault="007A5BB7" w:rsidP="006A67D7">
            <w:pPr>
              <w:rPr>
                <w:rFonts w:cstheme="minorHAnsi"/>
              </w:rPr>
            </w:pPr>
            <w:r w:rsidRPr="00677B91">
              <w:rPr>
                <w:rFonts w:cstheme="minorHAnsi"/>
              </w:rPr>
              <w:t>CC Ile-Rousse - Balagne</w:t>
            </w:r>
          </w:p>
        </w:tc>
        <w:tc>
          <w:tcPr>
            <w:tcW w:w="3682" w:type="dxa"/>
            <w:hideMark/>
          </w:tcPr>
          <w:p w14:paraId="14FD5F0D" w14:textId="1750F5A4" w:rsidR="007A5BB7" w:rsidRPr="00677B91" w:rsidRDefault="00677B91" w:rsidP="006A67D7">
            <w:pPr>
              <w:rPr>
                <w:rFonts w:cstheme="minorHAnsi"/>
              </w:rPr>
            </w:pPr>
            <w:r w:rsidRPr="00677B91">
              <w:rPr>
                <w:rFonts w:cstheme="minorHAnsi"/>
              </w:rPr>
              <w:t>touristique ou commercial</w:t>
            </w:r>
          </w:p>
        </w:tc>
      </w:tr>
      <w:tr w:rsidR="007A5BB7" w:rsidRPr="00677B91" w14:paraId="30C3D21E" w14:textId="77777777" w:rsidTr="006A67D7">
        <w:trPr>
          <w:trHeight w:val="300"/>
        </w:trPr>
        <w:tc>
          <w:tcPr>
            <w:tcW w:w="2834" w:type="dxa"/>
            <w:hideMark/>
          </w:tcPr>
          <w:p w14:paraId="03AC13CF" w14:textId="77777777" w:rsidR="007A5BB7" w:rsidRPr="00677B91" w:rsidRDefault="007A5BB7" w:rsidP="006A67D7">
            <w:pPr>
              <w:rPr>
                <w:rFonts w:cstheme="minorHAnsi"/>
              </w:rPr>
            </w:pPr>
            <w:r w:rsidRPr="00677B91">
              <w:rPr>
                <w:rFonts w:cstheme="minorHAnsi"/>
              </w:rPr>
              <w:t>CC Marana-Golo</w:t>
            </w:r>
          </w:p>
        </w:tc>
        <w:tc>
          <w:tcPr>
            <w:tcW w:w="3682" w:type="dxa"/>
            <w:hideMark/>
          </w:tcPr>
          <w:p w14:paraId="7B80ADD5" w14:textId="62E7C0F7" w:rsidR="007A5BB7" w:rsidRPr="00677B91" w:rsidRDefault="00677B91" w:rsidP="006A67D7">
            <w:pPr>
              <w:rPr>
                <w:rFonts w:cstheme="minorHAnsi"/>
              </w:rPr>
            </w:pPr>
            <w:r w:rsidRPr="00677B91">
              <w:rPr>
                <w:rFonts w:cstheme="minorHAnsi"/>
              </w:rPr>
              <w:t>mixte</w:t>
            </w:r>
          </w:p>
        </w:tc>
      </w:tr>
      <w:tr w:rsidR="007A5BB7" w:rsidRPr="00677B91" w14:paraId="72F2E4B3" w14:textId="77777777" w:rsidTr="006A67D7">
        <w:trPr>
          <w:trHeight w:val="300"/>
        </w:trPr>
        <w:tc>
          <w:tcPr>
            <w:tcW w:w="2834" w:type="dxa"/>
            <w:hideMark/>
          </w:tcPr>
          <w:p w14:paraId="6360982C" w14:textId="77777777" w:rsidR="007A5BB7" w:rsidRPr="00677B91" w:rsidRDefault="007A5BB7" w:rsidP="006A67D7">
            <w:pPr>
              <w:rPr>
                <w:rFonts w:cstheme="minorHAnsi"/>
              </w:rPr>
            </w:pPr>
            <w:r w:rsidRPr="00677B91">
              <w:rPr>
                <w:rFonts w:cstheme="minorHAnsi"/>
              </w:rPr>
              <w:t>CC Nebbiu - Conca d'Oro</w:t>
            </w:r>
          </w:p>
        </w:tc>
        <w:tc>
          <w:tcPr>
            <w:tcW w:w="3682" w:type="dxa"/>
            <w:hideMark/>
          </w:tcPr>
          <w:p w14:paraId="0BBAB092" w14:textId="676431F0" w:rsidR="007A5BB7" w:rsidRPr="00677B91" w:rsidRDefault="00677B91" w:rsidP="006A67D7">
            <w:pPr>
              <w:rPr>
                <w:rFonts w:cstheme="minorHAnsi"/>
              </w:rPr>
            </w:pPr>
            <w:r w:rsidRPr="00677B91">
              <w:rPr>
                <w:rFonts w:cstheme="minorHAnsi"/>
              </w:rPr>
              <w:t>touristique ou commercial</w:t>
            </w:r>
          </w:p>
        </w:tc>
      </w:tr>
      <w:tr w:rsidR="007A5BB7" w:rsidRPr="00677B91" w14:paraId="7B834F67" w14:textId="77777777" w:rsidTr="006A67D7">
        <w:trPr>
          <w:trHeight w:val="300"/>
        </w:trPr>
        <w:tc>
          <w:tcPr>
            <w:tcW w:w="2834" w:type="dxa"/>
            <w:hideMark/>
          </w:tcPr>
          <w:p w14:paraId="6B3C96F8" w14:textId="77777777" w:rsidR="007A5BB7" w:rsidRPr="00677B91" w:rsidRDefault="007A5BB7" w:rsidP="006A67D7">
            <w:pPr>
              <w:rPr>
                <w:rFonts w:cstheme="minorHAnsi"/>
              </w:rPr>
            </w:pPr>
            <w:r w:rsidRPr="00677B91">
              <w:rPr>
                <w:rFonts w:cstheme="minorHAnsi"/>
              </w:rPr>
              <w:t>CC Oriente</w:t>
            </w:r>
          </w:p>
        </w:tc>
        <w:tc>
          <w:tcPr>
            <w:tcW w:w="3682" w:type="dxa"/>
            <w:hideMark/>
          </w:tcPr>
          <w:p w14:paraId="0E789053" w14:textId="715670D0" w:rsidR="007A5BB7" w:rsidRPr="00677B91" w:rsidRDefault="00677B91" w:rsidP="006A67D7">
            <w:pPr>
              <w:rPr>
                <w:rFonts w:cstheme="minorHAnsi"/>
              </w:rPr>
            </w:pPr>
            <w:r w:rsidRPr="00677B91">
              <w:rPr>
                <w:rFonts w:cstheme="minorHAnsi"/>
              </w:rPr>
              <w:t>touristique ou commercial</w:t>
            </w:r>
          </w:p>
        </w:tc>
      </w:tr>
      <w:tr w:rsidR="007A5BB7" w:rsidRPr="00677B91" w14:paraId="7A9492E8" w14:textId="77777777" w:rsidTr="006A67D7">
        <w:trPr>
          <w:trHeight w:val="300"/>
        </w:trPr>
        <w:tc>
          <w:tcPr>
            <w:tcW w:w="2834" w:type="dxa"/>
            <w:hideMark/>
          </w:tcPr>
          <w:p w14:paraId="778A0E16" w14:textId="77777777" w:rsidR="007A5BB7" w:rsidRPr="00677B91" w:rsidRDefault="007A5BB7" w:rsidP="006A67D7">
            <w:pPr>
              <w:rPr>
                <w:rFonts w:cstheme="minorHAnsi"/>
              </w:rPr>
            </w:pPr>
            <w:r w:rsidRPr="00677B91">
              <w:rPr>
                <w:rFonts w:cstheme="minorHAnsi"/>
              </w:rPr>
              <w:t>CC Pasquale Paoli</w:t>
            </w:r>
          </w:p>
        </w:tc>
        <w:tc>
          <w:tcPr>
            <w:tcW w:w="3682" w:type="dxa"/>
            <w:hideMark/>
          </w:tcPr>
          <w:p w14:paraId="064B62F3" w14:textId="656DC83A" w:rsidR="007A5BB7" w:rsidRPr="00677B91" w:rsidRDefault="00677B91" w:rsidP="006A67D7">
            <w:pPr>
              <w:rPr>
                <w:rFonts w:cstheme="minorHAnsi"/>
              </w:rPr>
            </w:pPr>
            <w:r w:rsidRPr="00677B91">
              <w:rPr>
                <w:rFonts w:cstheme="minorHAnsi"/>
              </w:rPr>
              <w:t>touristique ou commercial</w:t>
            </w:r>
          </w:p>
        </w:tc>
      </w:tr>
      <w:tr w:rsidR="007A5BB7" w:rsidRPr="00677B91" w14:paraId="6A6E6D9E" w14:textId="77777777" w:rsidTr="006A67D7">
        <w:trPr>
          <w:trHeight w:val="300"/>
        </w:trPr>
        <w:tc>
          <w:tcPr>
            <w:tcW w:w="2834" w:type="dxa"/>
            <w:hideMark/>
          </w:tcPr>
          <w:p w14:paraId="30D4C27F" w14:textId="77777777" w:rsidR="007A5BB7" w:rsidRPr="00677B91" w:rsidRDefault="007A5BB7" w:rsidP="006A67D7">
            <w:pPr>
              <w:rPr>
                <w:rFonts w:cstheme="minorHAnsi"/>
              </w:rPr>
            </w:pPr>
            <w:r w:rsidRPr="00677B91">
              <w:rPr>
                <w:rFonts w:cstheme="minorHAnsi"/>
              </w:rPr>
              <w:t>CC Pieve de l'Ornano</w:t>
            </w:r>
          </w:p>
        </w:tc>
        <w:tc>
          <w:tcPr>
            <w:tcW w:w="3682" w:type="dxa"/>
            <w:hideMark/>
          </w:tcPr>
          <w:p w14:paraId="6D36517C" w14:textId="0C9B0358" w:rsidR="007A5BB7" w:rsidRPr="00677B91" w:rsidRDefault="00677B91" w:rsidP="006A67D7">
            <w:pPr>
              <w:rPr>
                <w:rFonts w:cstheme="minorHAnsi"/>
              </w:rPr>
            </w:pPr>
            <w:r w:rsidRPr="00677B91">
              <w:rPr>
                <w:rFonts w:cstheme="minorHAnsi"/>
              </w:rPr>
              <w:t>touristique ou commercial</w:t>
            </w:r>
          </w:p>
        </w:tc>
      </w:tr>
      <w:tr w:rsidR="007A5BB7" w:rsidRPr="00677B91" w14:paraId="3FA7BCC6" w14:textId="77777777" w:rsidTr="006A67D7">
        <w:trPr>
          <w:trHeight w:val="300"/>
        </w:trPr>
        <w:tc>
          <w:tcPr>
            <w:tcW w:w="2834" w:type="dxa"/>
            <w:hideMark/>
          </w:tcPr>
          <w:p w14:paraId="29703AD7" w14:textId="77777777" w:rsidR="007A5BB7" w:rsidRPr="00677B91" w:rsidRDefault="007A5BB7" w:rsidP="006A67D7">
            <w:pPr>
              <w:rPr>
                <w:rFonts w:cstheme="minorHAnsi"/>
              </w:rPr>
            </w:pPr>
            <w:r w:rsidRPr="00677B91">
              <w:rPr>
                <w:rFonts w:cstheme="minorHAnsi"/>
              </w:rPr>
              <w:t>CC Sartenais Valinco</w:t>
            </w:r>
          </w:p>
        </w:tc>
        <w:tc>
          <w:tcPr>
            <w:tcW w:w="3682" w:type="dxa"/>
            <w:hideMark/>
          </w:tcPr>
          <w:p w14:paraId="518E07EC" w14:textId="621D76D0" w:rsidR="007A5BB7" w:rsidRPr="00677B91" w:rsidRDefault="00677B91" w:rsidP="006A67D7">
            <w:pPr>
              <w:rPr>
                <w:rFonts w:cstheme="minorHAnsi"/>
              </w:rPr>
            </w:pPr>
            <w:r w:rsidRPr="00677B91">
              <w:rPr>
                <w:rFonts w:cstheme="minorHAnsi"/>
              </w:rPr>
              <w:t>touristique ou commercial</w:t>
            </w:r>
          </w:p>
        </w:tc>
      </w:tr>
      <w:tr w:rsidR="007A5BB7" w:rsidRPr="00677B91" w14:paraId="5452711C" w14:textId="77777777" w:rsidTr="006A67D7">
        <w:trPr>
          <w:trHeight w:val="300"/>
        </w:trPr>
        <w:tc>
          <w:tcPr>
            <w:tcW w:w="2834" w:type="dxa"/>
            <w:hideMark/>
          </w:tcPr>
          <w:p w14:paraId="2101D37F" w14:textId="77777777" w:rsidR="007A5BB7" w:rsidRPr="00677B91" w:rsidRDefault="007A5BB7" w:rsidP="006A67D7">
            <w:pPr>
              <w:rPr>
                <w:rFonts w:cstheme="minorHAnsi"/>
              </w:rPr>
            </w:pPr>
            <w:r w:rsidRPr="00677B91">
              <w:rPr>
                <w:rFonts w:cstheme="minorHAnsi"/>
              </w:rPr>
              <w:t>CC Spelunca-Liamone</w:t>
            </w:r>
          </w:p>
        </w:tc>
        <w:tc>
          <w:tcPr>
            <w:tcW w:w="3682" w:type="dxa"/>
            <w:hideMark/>
          </w:tcPr>
          <w:p w14:paraId="5E1B6143" w14:textId="5917358F" w:rsidR="007A5BB7" w:rsidRPr="00677B91" w:rsidRDefault="00677B91" w:rsidP="006A67D7">
            <w:pPr>
              <w:rPr>
                <w:rFonts w:cstheme="minorHAnsi"/>
              </w:rPr>
            </w:pPr>
            <w:r w:rsidRPr="00677B91">
              <w:rPr>
                <w:rFonts w:cstheme="minorHAnsi"/>
              </w:rPr>
              <w:t>touristique ou commercial</w:t>
            </w:r>
          </w:p>
        </w:tc>
      </w:tr>
      <w:tr w:rsidR="007A5BB7" w:rsidRPr="00677B91" w14:paraId="4CBD96AB" w14:textId="77777777" w:rsidTr="006A67D7">
        <w:trPr>
          <w:trHeight w:val="300"/>
        </w:trPr>
        <w:tc>
          <w:tcPr>
            <w:tcW w:w="2834" w:type="dxa"/>
            <w:hideMark/>
          </w:tcPr>
          <w:p w14:paraId="79CA2D03" w14:textId="77777777" w:rsidR="007A5BB7" w:rsidRPr="00677B91" w:rsidRDefault="007A5BB7" w:rsidP="006A67D7">
            <w:pPr>
              <w:rPr>
                <w:rFonts w:cstheme="minorHAnsi"/>
              </w:rPr>
            </w:pPr>
            <w:r w:rsidRPr="00677B91">
              <w:rPr>
                <w:rFonts w:cstheme="minorHAnsi"/>
              </w:rPr>
              <w:t>CC Sud Corse</w:t>
            </w:r>
          </w:p>
        </w:tc>
        <w:tc>
          <w:tcPr>
            <w:tcW w:w="3682" w:type="dxa"/>
            <w:hideMark/>
          </w:tcPr>
          <w:p w14:paraId="5C2DD73B" w14:textId="2F45CAC0" w:rsidR="007A5BB7" w:rsidRPr="00677B91" w:rsidRDefault="00677B91" w:rsidP="006A67D7">
            <w:pPr>
              <w:rPr>
                <w:rFonts w:cstheme="minorHAnsi"/>
              </w:rPr>
            </w:pPr>
            <w:r w:rsidRPr="00677B91">
              <w:rPr>
                <w:rFonts w:cstheme="minorHAnsi"/>
              </w:rPr>
              <w:t>touristique ou commercial</w:t>
            </w:r>
          </w:p>
        </w:tc>
      </w:tr>
    </w:tbl>
    <w:p w14:paraId="7DE39F7A" w14:textId="5A8AF32D" w:rsidR="00787DDA" w:rsidRDefault="00787DDA" w:rsidP="00F34F85"/>
    <w:p w14:paraId="4E7987E2" w14:textId="137BC8B3" w:rsidR="004862E2" w:rsidRPr="00531F31" w:rsidRDefault="004862E2" w:rsidP="00F34F85"/>
    <w:p w14:paraId="209132D9" w14:textId="77777777" w:rsidR="00677B91" w:rsidRDefault="00677B91">
      <w:pPr>
        <w:spacing w:line="259" w:lineRule="auto"/>
        <w:jc w:val="left"/>
      </w:pPr>
      <w:r>
        <w:br w:type="page"/>
      </w:r>
    </w:p>
    <w:p w14:paraId="21D325B9" w14:textId="77777777" w:rsidR="00D665A8" w:rsidRDefault="00D665A8">
      <w:pPr>
        <w:spacing w:line="259" w:lineRule="auto"/>
        <w:jc w:val="left"/>
        <w:rPr>
          <w:rFonts w:ascii="Calibri" w:hAnsi="Calibri"/>
          <w:b/>
          <w:bCs/>
          <w:iCs/>
          <w:caps/>
          <w:color w:val="00A97A"/>
          <w:sz w:val="32"/>
          <w:szCs w:val="32"/>
        </w:rPr>
      </w:pPr>
    </w:p>
    <w:p w14:paraId="7AB8F362" w14:textId="09D3FC40" w:rsidR="004862E2" w:rsidRDefault="00D665A8" w:rsidP="00531F31">
      <w:pPr>
        <w:pStyle w:val="Titre1"/>
      </w:pPr>
      <w:r>
        <w:t>I</w:t>
      </w:r>
      <w:r w:rsidR="004862E2">
        <w:t>mpact du tourisme sur la production de dechets</w:t>
      </w:r>
    </w:p>
    <w:p w14:paraId="52281CAA" w14:textId="639CF9B4" w:rsidR="00BA193C" w:rsidRDefault="00D665A8" w:rsidP="00BA193C">
      <w:pPr>
        <w:spacing w:after="0"/>
      </w:pPr>
      <w:r>
        <w:t>L’activité</w:t>
      </w:r>
      <w:r w:rsidR="00BA193C">
        <w:t xml:space="preserve"> de tourist</w:t>
      </w:r>
      <w:r>
        <w:t>ique</w:t>
      </w:r>
      <w:r w:rsidR="00BA193C">
        <w:t xml:space="preserve"> génère des surcroîts plus ou moins importants de production de déchets ménagers et de coûts pris en charge par les collectivités, avec des besoins en moyens humains</w:t>
      </w:r>
      <w:r w:rsidR="004E0A79">
        <w:t xml:space="preserve"> </w:t>
      </w:r>
      <w:r w:rsidR="00BA193C">
        <w:t>et matériels dimensionnés pour absorber les pics d’activité.</w:t>
      </w:r>
    </w:p>
    <w:p w14:paraId="3930DDB3" w14:textId="77777777" w:rsidR="00BA193C" w:rsidRDefault="00BA193C" w:rsidP="00BA193C">
      <w:pPr>
        <w:spacing w:after="0"/>
      </w:pPr>
    </w:p>
    <w:p w14:paraId="6C6E12A2" w14:textId="7BBBDC40" w:rsidR="00BA193C" w:rsidRDefault="00BA193C" w:rsidP="00BA193C">
      <w:pPr>
        <w:spacing w:after="0"/>
      </w:pPr>
      <w:r>
        <w:rPr>
          <w:noProof/>
        </w:rPr>
        <w:drawing>
          <wp:inline distT="0" distB="0" distL="0" distR="0" wp14:anchorId="70FD7510" wp14:editId="1646EFF1">
            <wp:extent cx="8750300" cy="3015343"/>
            <wp:effectExtent l="0" t="0" r="12700" b="13970"/>
            <wp:docPr id="2007036542" name="Graphique 1">
              <a:extLst xmlns:a="http://schemas.openxmlformats.org/drawingml/2006/main">
                <a:ext uri="{FF2B5EF4-FFF2-40B4-BE49-F238E27FC236}">
                  <a16:creationId xmlns:a16="http://schemas.microsoft.com/office/drawing/2014/main" id="{0DCE6C16-A62D-6C7D-8857-6E51A5CCAC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A5B2F2C" w14:textId="77777777" w:rsidR="00BA193C" w:rsidRDefault="00BA193C" w:rsidP="00BA193C">
      <w:pPr>
        <w:spacing w:after="0"/>
      </w:pPr>
    </w:p>
    <w:p w14:paraId="1B2927DC" w14:textId="18246A66" w:rsidR="00BA193C" w:rsidRDefault="00BA193C" w:rsidP="00BA193C">
      <w:pPr>
        <w:spacing w:after="0"/>
      </w:pPr>
      <w:r>
        <w:t>En effet la production de déchets ménagers et assimilés hors gravat augmente progressivement à partir de mai pour atteindre un pic au mois d’août.</w:t>
      </w:r>
    </w:p>
    <w:p w14:paraId="74BAEF07" w14:textId="5564F063" w:rsidR="00531F31" w:rsidRDefault="00BA193C" w:rsidP="00531F31">
      <w:r>
        <w:t>Plusieurs méthodes permettent d’évaluer l’impact du tourisme dans l’analyse des performances des services publics de gestion des déchets.</w:t>
      </w:r>
    </w:p>
    <w:p w14:paraId="350397F5" w14:textId="0DC4BE6B" w:rsidR="005F1E23" w:rsidRPr="00531F31" w:rsidRDefault="00BA193C" w:rsidP="00531F31">
      <w:r>
        <w:t>La première est basée sur le rapport entre la population DGF et la populati</w:t>
      </w:r>
      <w:r w:rsidR="00222AA0">
        <w:t>on INSEE, la seconde repose sur une méthodologie autour du coefficient de variation saisonnière.</w:t>
      </w:r>
      <w:r w:rsidR="00D665A8">
        <w:t xml:space="preserve"> La première ne correspond pas au territoire Corse en raison de l’importance des résidences secondaires. </w:t>
      </w:r>
    </w:p>
    <w:p w14:paraId="36337979" w14:textId="77777777" w:rsidR="00531F31" w:rsidRDefault="00531F31" w:rsidP="00531F31"/>
    <w:p w14:paraId="4178DDF9" w14:textId="3DD92B2F" w:rsidR="00222AA0" w:rsidRDefault="00222AA0" w:rsidP="00222AA0">
      <w:pPr>
        <w:pStyle w:val="Titre1"/>
      </w:pPr>
      <w:r>
        <w:t>Methodologie : calcul de variations saisonnieres sur la productions d’omr</w:t>
      </w:r>
    </w:p>
    <w:p w14:paraId="4AB243BB" w14:textId="73BF37BD" w:rsidR="00222AA0" w:rsidRPr="00222AA0" w:rsidRDefault="00222AA0" w:rsidP="00222AA0">
      <w:r>
        <w:t xml:space="preserve">La méthodologie suivie est la suivante : </w:t>
      </w:r>
    </w:p>
    <w:p w14:paraId="76ACA15A" w14:textId="0B3BE676" w:rsidR="00222AA0" w:rsidRDefault="00222AA0" w:rsidP="00222AA0">
      <w:pPr>
        <w:pStyle w:val="Paragraphedeliste"/>
        <w:numPr>
          <w:ilvl w:val="0"/>
          <w:numId w:val="20"/>
        </w:numPr>
      </w:pPr>
      <w:r w:rsidRPr="00222AA0">
        <w:rPr>
          <w:b/>
          <w:bCs/>
        </w:rPr>
        <w:t>En partant des tonnages mensuels collectés, calcul de la production journalière de chaque mois</w:t>
      </w:r>
      <w:r>
        <w:t xml:space="preserve"> pour l’année 2023 :</w:t>
      </w:r>
    </w:p>
    <w:p w14:paraId="57B6E36B" w14:textId="46835A0B" w:rsidR="00222AA0" w:rsidRDefault="00222AA0" w:rsidP="00222AA0">
      <m:oMathPara>
        <m:oMath>
          <m:r>
            <m:rPr>
              <m:sty m:val="p"/>
            </m:rPr>
            <w:rPr>
              <w:rFonts w:ascii="Cambria Math" w:hAnsi="Cambria Math"/>
            </w:rPr>
            <m:t>Production journalière du mois</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Tonnage collecté du mois</m:t>
              </m:r>
            </m:num>
            <m:den>
              <m:r>
                <m:rPr>
                  <m:sty m:val="p"/>
                </m:rPr>
                <w:rPr>
                  <w:rFonts w:ascii="Cambria Math" w:hAnsi="Cambria Math" w:cs="Cambria Math"/>
                </w:rPr>
                <m:t>Nombre de jour du mois</m:t>
              </m:r>
            </m:den>
          </m:f>
        </m:oMath>
      </m:oMathPara>
    </w:p>
    <w:p w14:paraId="51663A27" w14:textId="6CD386B3" w:rsidR="00222AA0" w:rsidRPr="00222AA0" w:rsidRDefault="00222AA0" w:rsidP="00222AA0">
      <w:pPr>
        <w:pStyle w:val="Paragraphedeliste"/>
        <w:numPr>
          <w:ilvl w:val="0"/>
          <w:numId w:val="20"/>
        </w:numPr>
        <w:rPr>
          <w:b/>
          <w:bCs/>
        </w:rPr>
      </w:pPr>
      <w:r w:rsidRPr="00222AA0">
        <w:rPr>
          <w:b/>
          <w:bCs/>
        </w:rPr>
        <w:t>Analyse des variations mensuelles pour déterminer les mois impactés ou non par le tourisme</w:t>
      </w:r>
    </w:p>
    <w:p w14:paraId="6064B1D5" w14:textId="723E6623" w:rsidR="00222AA0" w:rsidRDefault="00222AA0" w:rsidP="00222AA0">
      <w:r>
        <w:t>C’est sur la base de la moyenne des mois non touristiques que peut être calculé un ratio de collecte imputable à la population permanente.</w:t>
      </w:r>
    </w:p>
    <w:p w14:paraId="1207307E" w14:textId="77777777" w:rsidR="00222AA0" w:rsidRPr="00E34340" w:rsidRDefault="00222AA0" w:rsidP="00222AA0">
      <w:pPr>
        <w:rPr>
          <w:b/>
          <w:bCs/>
        </w:rPr>
      </w:pPr>
      <w:r w:rsidRPr="00E34340">
        <w:rPr>
          <w:b/>
          <w:bCs/>
        </w:rPr>
        <w:t>3) Calcul du coefficient de variations saisonnières (CVS) :</w:t>
      </w:r>
    </w:p>
    <w:p w14:paraId="373077E7" w14:textId="634FE92A" w:rsidR="00222AA0" w:rsidRDefault="00222AA0" w:rsidP="00222AA0">
      <m:oMathPara>
        <m:oMath>
          <m:r>
            <w:rPr>
              <w:rFonts w:ascii="Cambria Math" w:hAnsi="Cambria Math" w:cs="Cambria Math"/>
            </w:rPr>
            <m:t>CVS</m:t>
          </m:r>
          <m:r>
            <m:rPr>
              <m:sty m:val="p"/>
            </m:rPr>
            <w:rPr>
              <w:rFonts w:ascii="Cambria Math" w:hAnsi="Cambria Math" w:cs="Cambria Math"/>
            </w:rPr>
            <m:t>=</m:t>
          </m:r>
          <m:f>
            <m:fPr>
              <m:ctrlPr>
                <w:rPr>
                  <w:rFonts w:ascii="Cambria Math" w:hAnsi="Cambria Math"/>
                </w:rPr>
              </m:ctrlPr>
            </m:fPr>
            <m:num>
              <m:r>
                <w:rPr>
                  <w:rFonts w:ascii="Cambria Math" w:hAnsi="Cambria Math"/>
                </w:rPr>
                <m:t xml:space="preserve">tonnage annuel </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OMR effectivement collecté</m:t>
              </m:r>
            </m:num>
            <m:den>
              <m:r>
                <m:rPr>
                  <m:sty m:val="p"/>
                </m:rPr>
                <w:rPr>
                  <w:rFonts w:ascii="Cambria Math" w:hAnsi="Cambria Math" w:cs="Cambria Math"/>
                </w:rPr>
                <m:t xml:space="preserve">tonnage journalier </m:t>
              </m:r>
              <m:sSup>
                <m:sSupPr>
                  <m:ctrlPr>
                    <w:rPr>
                      <w:rFonts w:ascii="Cambria Math" w:hAnsi="Cambria Math" w:cs="Cambria Math"/>
                    </w:rPr>
                  </m:ctrlPr>
                </m:sSupPr>
                <m:e>
                  <m:r>
                    <m:rPr>
                      <m:sty m:val="p"/>
                    </m:rPr>
                    <w:rPr>
                      <w:rFonts w:ascii="Cambria Math" w:hAnsi="Cambria Math" w:cs="Cambria Math"/>
                    </w:rPr>
                    <m:t>d</m:t>
                  </m:r>
                </m:e>
                <m:sup>
                  <m:r>
                    <m:rPr>
                      <m:sty m:val="p"/>
                    </m:rPr>
                    <w:rPr>
                      <w:rFonts w:ascii="Cambria Math" w:hAnsi="Cambria Math" w:cs="Cambria Math"/>
                    </w:rPr>
                    <m:t>'</m:t>
                  </m:r>
                </m:sup>
              </m:sSup>
              <m:r>
                <m:rPr>
                  <m:sty m:val="p"/>
                </m:rPr>
                <w:rPr>
                  <w:rFonts w:ascii="Cambria Math" w:hAnsi="Cambria Math" w:cs="Cambria Math"/>
                </w:rPr>
                <m:t>OMR moyen des mois non touristiques x 365</m:t>
              </m:r>
            </m:den>
          </m:f>
        </m:oMath>
      </m:oMathPara>
    </w:p>
    <w:p w14:paraId="1ABA890E" w14:textId="2784F4E5" w:rsidR="00222AA0" w:rsidRDefault="00222AA0" w:rsidP="00222AA0">
      <w:r>
        <w:t>Le CVS permet de quantifier le surplus de tonnages collectés lié au tourisme</w:t>
      </w:r>
      <w:r w:rsidR="00E34340">
        <w:t xml:space="preserve"> </w:t>
      </w:r>
      <w:r>
        <w:t>par rapport à la production de la population permanente.</w:t>
      </w:r>
    </w:p>
    <w:p w14:paraId="4BEF1FF7" w14:textId="04B652DA" w:rsidR="00222AA0" w:rsidRDefault="00222AA0" w:rsidP="00222AA0">
      <w:r w:rsidRPr="00E34340">
        <w:rPr>
          <w:b/>
          <w:bCs/>
        </w:rPr>
        <w:t>4) La population INSEE est multipliée par le CVS</w:t>
      </w:r>
      <w:r>
        <w:t>, ce qui revient à affecter</w:t>
      </w:r>
      <w:r w:rsidR="00E34340">
        <w:t xml:space="preserve"> </w:t>
      </w:r>
      <w:r>
        <w:t>le surplus de tonnage collecté lié au tourisme à une population supplémentaire</w:t>
      </w:r>
      <w:r w:rsidR="00E34340">
        <w:t xml:space="preserve"> </w:t>
      </w:r>
      <w:r>
        <w:t>produisant autant de déchets que la population permanente.</w:t>
      </w:r>
    </w:p>
    <w:p w14:paraId="4DD5D83E" w14:textId="2FAA3597" w:rsidR="00222AA0" w:rsidRDefault="00222AA0" w:rsidP="00222AA0">
      <w:pPr>
        <w:rPr>
          <w:b/>
          <w:bCs/>
        </w:rPr>
      </w:pPr>
      <w:r w:rsidRPr="00E34340">
        <w:rPr>
          <w:b/>
          <w:bCs/>
        </w:rPr>
        <w:t>5) Les ratios (kg/hab., €/hab.) sont recalculés avec le nombre d’équivalents habitants total.</w:t>
      </w:r>
    </w:p>
    <w:p w14:paraId="66F64A89" w14:textId="77777777" w:rsidR="00E34340" w:rsidRDefault="00E34340" w:rsidP="00222AA0">
      <w:pPr>
        <w:rPr>
          <w:b/>
          <w:bCs/>
        </w:rPr>
      </w:pPr>
    </w:p>
    <w:p w14:paraId="410297CE" w14:textId="77777777" w:rsidR="003A7B88" w:rsidRDefault="003A7B88" w:rsidP="00222AA0">
      <w:pPr>
        <w:rPr>
          <w:b/>
          <w:bCs/>
        </w:rPr>
      </w:pPr>
    </w:p>
    <w:p w14:paraId="16D60EC3" w14:textId="77777777" w:rsidR="003A7B88" w:rsidRDefault="003A7B88" w:rsidP="00222AA0">
      <w:pPr>
        <w:rPr>
          <w:b/>
          <w:bCs/>
        </w:rPr>
      </w:pPr>
    </w:p>
    <w:p w14:paraId="1B3B69AB" w14:textId="77777777" w:rsidR="003A7B88" w:rsidRDefault="003A7B88" w:rsidP="00222AA0">
      <w:pPr>
        <w:rPr>
          <w:b/>
          <w:bCs/>
        </w:rPr>
      </w:pPr>
    </w:p>
    <w:p w14:paraId="4049B7B3" w14:textId="77777777" w:rsidR="003A7B88" w:rsidRDefault="003A7B88" w:rsidP="00222AA0">
      <w:pPr>
        <w:rPr>
          <w:b/>
          <w:bCs/>
        </w:rPr>
      </w:pPr>
    </w:p>
    <w:p w14:paraId="02471A33" w14:textId="77777777" w:rsidR="003A7B88" w:rsidRDefault="003A7B88" w:rsidP="00222AA0">
      <w:pPr>
        <w:rPr>
          <w:b/>
          <w:bCs/>
        </w:rPr>
      </w:pPr>
    </w:p>
    <w:p w14:paraId="2252F363" w14:textId="77777777" w:rsidR="003A7B88" w:rsidRDefault="003A7B88" w:rsidP="00222AA0">
      <w:pPr>
        <w:rPr>
          <w:b/>
          <w:bCs/>
        </w:rPr>
      </w:pPr>
    </w:p>
    <w:p w14:paraId="50DCB91B" w14:textId="68A70D99" w:rsidR="00E34340" w:rsidRDefault="00E34340" w:rsidP="00E34340">
      <w:pPr>
        <w:pStyle w:val="Titre1"/>
      </w:pPr>
      <w:r>
        <w:t>Application du coefficient de variation aux 1</w:t>
      </w:r>
      <w:r w:rsidR="0051646F">
        <w:t>9</w:t>
      </w:r>
      <w:r>
        <w:t xml:space="preserve"> intercommunalités</w:t>
      </w:r>
    </w:p>
    <w:p w14:paraId="04EDD382" w14:textId="6FEAECDF" w:rsidR="00E34340" w:rsidRDefault="0038274B" w:rsidP="00E34340">
      <w:r>
        <w:t>Afin d’appliquer la méthodologie</w:t>
      </w:r>
      <w:r w:rsidR="00CD3DA0">
        <w:t xml:space="preserve"> précédente</w:t>
      </w:r>
      <w:r w:rsidR="00762276">
        <w:t xml:space="preserve">, </w:t>
      </w:r>
      <w:r w:rsidR="0051646F">
        <w:t xml:space="preserve">la période de basse saison retenue </w:t>
      </w:r>
      <w:r w:rsidR="00EA29B6">
        <w:t xml:space="preserve">se situe de janvier à avril inclus et de novembre </w:t>
      </w:r>
      <w:r w:rsidR="00F27955">
        <w:t>à</w:t>
      </w:r>
      <w:r w:rsidR="00EA29B6">
        <w:t xml:space="preserve"> décembre. </w:t>
      </w:r>
    </w:p>
    <w:p w14:paraId="19FE40B4" w14:textId="136E13F9" w:rsidR="00273022" w:rsidRDefault="00273022" w:rsidP="00A4200E">
      <w:pPr>
        <w:pStyle w:val="Titre2"/>
        <w:numPr>
          <w:ilvl w:val="0"/>
          <w:numId w:val="0"/>
        </w:numPr>
        <w:ind w:left="357" w:hanging="357"/>
      </w:pPr>
      <w:r>
        <w:t>Etape 1 : Tonnage</w:t>
      </w:r>
      <w:r w:rsidR="00A4200E">
        <w:t>s</w:t>
      </w:r>
      <w:r>
        <w:t xml:space="preserve"> mensuel</w:t>
      </w:r>
      <w:r w:rsidR="00A4200E">
        <w:t>s</w:t>
      </w:r>
      <w:r>
        <w:t xml:space="preserve"> d’ordures ménagères collecté</w:t>
      </w:r>
      <w:r w:rsidR="00A4200E">
        <w:t>s en 2023</w:t>
      </w:r>
    </w:p>
    <w:tbl>
      <w:tblPr>
        <w:tblW w:w="5000" w:type="pct"/>
        <w:tblCellMar>
          <w:left w:w="70" w:type="dxa"/>
          <w:right w:w="70" w:type="dxa"/>
        </w:tblCellMar>
        <w:tblLook w:val="04A0" w:firstRow="1" w:lastRow="0" w:firstColumn="1" w:lastColumn="0" w:noHBand="0" w:noVBand="1"/>
      </w:tblPr>
      <w:tblGrid>
        <w:gridCol w:w="2608"/>
        <w:gridCol w:w="878"/>
        <w:gridCol w:w="1466"/>
        <w:gridCol w:w="811"/>
        <w:gridCol w:w="892"/>
        <w:gridCol w:w="811"/>
        <w:gridCol w:w="810"/>
        <w:gridCol w:w="810"/>
        <w:gridCol w:w="932"/>
        <w:gridCol w:w="1037"/>
        <w:gridCol w:w="1197"/>
        <w:gridCol w:w="1503"/>
        <w:gridCol w:w="810"/>
      </w:tblGrid>
      <w:tr w:rsidR="00F4735A" w:rsidRPr="00F4735A" w14:paraId="6429FD1C" w14:textId="77777777" w:rsidTr="00706935">
        <w:trPr>
          <w:trHeight w:val="20"/>
        </w:trPr>
        <w:tc>
          <w:tcPr>
            <w:tcW w:w="895" w:type="pct"/>
            <w:tcBorders>
              <w:top w:val="single" w:sz="4" w:space="0" w:color="156082"/>
              <w:left w:val="single" w:sz="4" w:space="0" w:color="156082"/>
              <w:bottom w:val="nil"/>
              <w:right w:val="nil"/>
            </w:tcBorders>
            <w:shd w:val="clear" w:color="156082" w:fill="156082"/>
            <w:vAlign w:val="bottom"/>
            <w:hideMark/>
          </w:tcPr>
          <w:p w14:paraId="0D253C0A" w14:textId="1B970E07" w:rsidR="00F4735A" w:rsidRPr="00F4735A" w:rsidRDefault="00A4200E" w:rsidP="00F4735A">
            <w:pPr>
              <w:spacing w:after="0"/>
              <w:jc w:val="left"/>
              <w:rPr>
                <w:rFonts w:ascii="Aptos Narrow" w:eastAsia="Times New Roman" w:hAnsi="Aptos Narrow" w:cs="Times New Roman"/>
                <w:b/>
                <w:bCs/>
                <w:color w:val="FFFFFF"/>
                <w:sz w:val="22"/>
              </w:rPr>
            </w:pPr>
            <w:r>
              <w:rPr>
                <w:rFonts w:ascii="Aptos Narrow" w:eastAsia="Times New Roman" w:hAnsi="Aptos Narrow" w:cs="Times New Roman"/>
                <w:b/>
                <w:bCs/>
                <w:color w:val="FFFFFF"/>
                <w:sz w:val="22"/>
              </w:rPr>
              <w:t>Intercommunalités</w:t>
            </w:r>
          </w:p>
        </w:tc>
        <w:tc>
          <w:tcPr>
            <w:tcW w:w="301" w:type="pct"/>
            <w:tcBorders>
              <w:top w:val="single" w:sz="4" w:space="0" w:color="156082"/>
              <w:left w:val="nil"/>
              <w:bottom w:val="nil"/>
              <w:right w:val="nil"/>
            </w:tcBorders>
            <w:shd w:val="clear" w:color="156082" w:fill="156082"/>
            <w:noWrap/>
            <w:vAlign w:val="center"/>
            <w:hideMark/>
          </w:tcPr>
          <w:p w14:paraId="687CF584" w14:textId="77777777" w:rsidR="00F4735A" w:rsidRPr="00F4735A" w:rsidRDefault="00F4735A" w:rsidP="00F4735A">
            <w:pPr>
              <w:spacing w:after="0"/>
              <w:jc w:val="center"/>
              <w:rPr>
                <w:rFonts w:ascii="Aptos Narrow" w:eastAsia="Times New Roman" w:hAnsi="Aptos Narrow" w:cs="Times New Roman"/>
                <w:b/>
                <w:bCs/>
                <w:color w:val="FFFFFF"/>
                <w:sz w:val="22"/>
              </w:rPr>
            </w:pPr>
            <w:r w:rsidRPr="00F4735A">
              <w:rPr>
                <w:rFonts w:ascii="Aptos Narrow" w:eastAsia="Times New Roman" w:hAnsi="Aptos Narrow" w:cs="Times New Roman"/>
                <w:b/>
                <w:bCs/>
                <w:color w:val="FFFFFF"/>
                <w:sz w:val="22"/>
              </w:rPr>
              <w:t>janv</w:t>
            </w:r>
          </w:p>
        </w:tc>
        <w:tc>
          <w:tcPr>
            <w:tcW w:w="503" w:type="pct"/>
            <w:tcBorders>
              <w:top w:val="single" w:sz="4" w:space="0" w:color="156082"/>
              <w:left w:val="nil"/>
              <w:bottom w:val="nil"/>
              <w:right w:val="nil"/>
            </w:tcBorders>
            <w:shd w:val="clear" w:color="156082" w:fill="156082"/>
            <w:noWrap/>
            <w:vAlign w:val="center"/>
            <w:hideMark/>
          </w:tcPr>
          <w:p w14:paraId="1CE3B766" w14:textId="77777777" w:rsidR="00F4735A" w:rsidRPr="00F4735A" w:rsidRDefault="00F4735A" w:rsidP="00F4735A">
            <w:pPr>
              <w:spacing w:after="0"/>
              <w:jc w:val="center"/>
              <w:rPr>
                <w:rFonts w:ascii="Aptos Narrow" w:eastAsia="Times New Roman" w:hAnsi="Aptos Narrow" w:cs="Times New Roman"/>
                <w:b/>
                <w:bCs/>
                <w:color w:val="FFFFFF"/>
                <w:sz w:val="22"/>
              </w:rPr>
            </w:pPr>
            <w:r w:rsidRPr="00F4735A">
              <w:rPr>
                <w:rFonts w:ascii="Aptos Narrow" w:eastAsia="Times New Roman" w:hAnsi="Aptos Narrow" w:cs="Times New Roman"/>
                <w:b/>
                <w:bCs/>
                <w:color w:val="FFFFFF"/>
                <w:sz w:val="22"/>
              </w:rPr>
              <w:t>févr</w:t>
            </w:r>
          </w:p>
        </w:tc>
        <w:tc>
          <w:tcPr>
            <w:tcW w:w="278" w:type="pct"/>
            <w:tcBorders>
              <w:top w:val="single" w:sz="4" w:space="0" w:color="156082"/>
              <w:left w:val="nil"/>
              <w:bottom w:val="nil"/>
              <w:right w:val="nil"/>
            </w:tcBorders>
            <w:shd w:val="clear" w:color="156082" w:fill="156082"/>
            <w:noWrap/>
            <w:vAlign w:val="center"/>
            <w:hideMark/>
          </w:tcPr>
          <w:p w14:paraId="66FF93DA" w14:textId="77777777" w:rsidR="00F4735A" w:rsidRPr="00F4735A" w:rsidRDefault="00F4735A" w:rsidP="00F4735A">
            <w:pPr>
              <w:spacing w:after="0"/>
              <w:jc w:val="center"/>
              <w:rPr>
                <w:rFonts w:ascii="Aptos Narrow" w:eastAsia="Times New Roman" w:hAnsi="Aptos Narrow" w:cs="Times New Roman"/>
                <w:b/>
                <w:bCs/>
                <w:color w:val="FFFFFF"/>
                <w:sz w:val="22"/>
              </w:rPr>
            </w:pPr>
            <w:r w:rsidRPr="00F4735A">
              <w:rPr>
                <w:rFonts w:ascii="Aptos Narrow" w:eastAsia="Times New Roman" w:hAnsi="Aptos Narrow" w:cs="Times New Roman"/>
                <w:b/>
                <w:bCs/>
                <w:color w:val="FFFFFF"/>
                <w:sz w:val="22"/>
              </w:rPr>
              <w:t>mars</w:t>
            </w:r>
          </w:p>
        </w:tc>
        <w:tc>
          <w:tcPr>
            <w:tcW w:w="306" w:type="pct"/>
            <w:tcBorders>
              <w:top w:val="single" w:sz="4" w:space="0" w:color="156082"/>
              <w:left w:val="nil"/>
              <w:bottom w:val="nil"/>
              <w:right w:val="nil"/>
            </w:tcBorders>
            <w:shd w:val="clear" w:color="156082" w:fill="156082"/>
            <w:noWrap/>
            <w:vAlign w:val="center"/>
            <w:hideMark/>
          </w:tcPr>
          <w:p w14:paraId="75D7FD31" w14:textId="77777777" w:rsidR="00F4735A" w:rsidRPr="00F4735A" w:rsidRDefault="00F4735A" w:rsidP="00F4735A">
            <w:pPr>
              <w:spacing w:after="0"/>
              <w:jc w:val="center"/>
              <w:rPr>
                <w:rFonts w:ascii="Aptos Narrow" w:eastAsia="Times New Roman" w:hAnsi="Aptos Narrow" w:cs="Times New Roman"/>
                <w:b/>
                <w:bCs/>
                <w:color w:val="FFFFFF"/>
                <w:sz w:val="22"/>
              </w:rPr>
            </w:pPr>
            <w:r w:rsidRPr="00F4735A">
              <w:rPr>
                <w:rFonts w:ascii="Aptos Narrow" w:eastAsia="Times New Roman" w:hAnsi="Aptos Narrow" w:cs="Times New Roman"/>
                <w:b/>
                <w:bCs/>
                <w:color w:val="FFFFFF"/>
                <w:sz w:val="22"/>
              </w:rPr>
              <w:t>avr</w:t>
            </w:r>
          </w:p>
        </w:tc>
        <w:tc>
          <w:tcPr>
            <w:tcW w:w="278" w:type="pct"/>
            <w:tcBorders>
              <w:top w:val="single" w:sz="4" w:space="0" w:color="156082"/>
              <w:left w:val="nil"/>
              <w:bottom w:val="nil"/>
              <w:right w:val="nil"/>
            </w:tcBorders>
            <w:shd w:val="clear" w:color="156082" w:fill="156082"/>
            <w:noWrap/>
            <w:vAlign w:val="center"/>
            <w:hideMark/>
          </w:tcPr>
          <w:p w14:paraId="7A192953" w14:textId="77777777" w:rsidR="00F4735A" w:rsidRPr="00F4735A" w:rsidRDefault="00F4735A" w:rsidP="00F4735A">
            <w:pPr>
              <w:spacing w:after="0"/>
              <w:jc w:val="center"/>
              <w:rPr>
                <w:rFonts w:ascii="Aptos Narrow" w:eastAsia="Times New Roman" w:hAnsi="Aptos Narrow" w:cs="Times New Roman"/>
                <w:b/>
                <w:bCs/>
                <w:color w:val="FFFFFF"/>
                <w:sz w:val="22"/>
              </w:rPr>
            </w:pPr>
            <w:r w:rsidRPr="00F4735A">
              <w:rPr>
                <w:rFonts w:ascii="Aptos Narrow" w:eastAsia="Times New Roman" w:hAnsi="Aptos Narrow" w:cs="Times New Roman"/>
                <w:b/>
                <w:bCs/>
                <w:color w:val="FFFFFF"/>
                <w:sz w:val="22"/>
              </w:rPr>
              <w:t>mai</w:t>
            </w:r>
          </w:p>
        </w:tc>
        <w:tc>
          <w:tcPr>
            <w:tcW w:w="278" w:type="pct"/>
            <w:tcBorders>
              <w:top w:val="single" w:sz="4" w:space="0" w:color="156082"/>
              <w:left w:val="nil"/>
              <w:bottom w:val="nil"/>
              <w:right w:val="nil"/>
            </w:tcBorders>
            <w:shd w:val="clear" w:color="156082" w:fill="156082"/>
            <w:noWrap/>
            <w:vAlign w:val="center"/>
            <w:hideMark/>
          </w:tcPr>
          <w:p w14:paraId="32533DFA" w14:textId="77777777" w:rsidR="00F4735A" w:rsidRPr="00F4735A" w:rsidRDefault="00F4735A" w:rsidP="00F4735A">
            <w:pPr>
              <w:spacing w:after="0"/>
              <w:jc w:val="center"/>
              <w:rPr>
                <w:rFonts w:ascii="Aptos Narrow" w:eastAsia="Times New Roman" w:hAnsi="Aptos Narrow" w:cs="Times New Roman"/>
                <w:b/>
                <w:bCs/>
                <w:color w:val="FFFFFF"/>
                <w:sz w:val="22"/>
              </w:rPr>
            </w:pPr>
            <w:r w:rsidRPr="00F4735A">
              <w:rPr>
                <w:rFonts w:ascii="Aptos Narrow" w:eastAsia="Times New Roman" w:hAnsi="Aptos Narrow" w:cs="Times New Roman"/>
                <w:b/>
                <w:bCs/>
                <w:color w:val="FFFFFF"/>
                <w:sz w:val="22"/>
              </w:rPr>
              <w:t>juin</w:t>
            </w:r>
          </w:p>
        </w:tc>
        <w:tc>
          <w:tcPr>
            <w:tcW w:w="278" w:type="pct"/>
            <w:tcBorders>
              <w:top w:val="single" w:sz="4" w:space="0" w:color="156082"/>
              <w:left w:val="nil"/>
              <w:bottom w:val="nil"/>
              <w:right w:val="nil"/>
            </w:tcBorders>
            <w:shd w:val="clear" w:color="156082" w:fill="156082"/>
            <w:noWrap/>
            <w:vAlign w:val="center"/>
            <w:hideMark/>
          </w:tcPr>
          <w:p w14:paraId="3E7D7E28" w14:textId="77777777" w:rsidR="00F4735A" w:rsidRPr="00F4735A" w:rsidRDefault="00F4735A" w:rsidP="00F4735A">
            <w:pPr>
              <w:spacing w:after="0"/>
              <w:jc w:val="center"/>
              <w:rPr>
                <w:rFonts w:ascii="Aptos Narrow" w:eastAsia="Times New Roman" w:hAnsi="Aptos Narrow" w:cs="Times New Roman"/>
                <w:b/>
                <w:bCs/>
                <w:color w:val="FFFFFF"/>
                <w:sz w:val="22"/>
              </w:rPr>
            </w:pPr>
            <w:proofErr w:type="spellStart"/>
            <w:r w:rsidRPr="00F4735A">
              <w:rPr>
                <w:rFonts w:ascii="Aptos Narrow" w:eastAsia="Times New Roman" w:hAnsi="Aptos Narrow" w:cs="Times New Roman"/>
                <w:b/>
                <w:bCs/>
                <w:color w:val="FFFFFF"/>
                <w:sz w:val="22"/>
              </w:rPr>
              <w:t>juil</w:t>
            </w:r>
            <w:proofErr w:type="spellEnd"/>
          </w:p>
        </w:tc>
        <w:tc>
          <w:tcPr>
            <w:tcW w:w="320" w:type="pct"/>
            <w:tcBorders>
              <w:top w:val="single" w:sz="4" w:space="0" w:color="156082"/>
              <w:left w:val="nil"/>
              <w:bottom w:val="nil"/>
              <w:right w:val="nil"/>
            </w:tcBorders>
            <w:shd w:val="clear" w:color="156082" w:fill="156082"/>
            <w:noWrap/>
            <w:vAlign w:val="center"/>
            <w:hideMark/>
          </w:tcPr>
          <w:p w14:paraId="6F5D924E" w14:textId="77777777" w:rsidR="00F4735A" w:rsidRPr="00F4735A" w:rsidRDefault="00F4735A" w:rsidP="00F4735A">
            <w:pPr>
              <w:spacing w:after="0"/>
              <w:jc w:val="center"/>
              <w:rPr>
                <w:rFonts w:ascii="Aptos Narrow" w:eastAsia="Times New Roman" w:hAnsi="Aptos Narrow" w:cs="Times New Roman"/>
                <w:b/>
                <w:bCs/>
                <w:color w:val="FFFFFF"/>
                <w:sz w:val="22"/>
              </w:rPr>
            </w:pPr>
            <w:r w:rsidRPr="00F4735A">
              <w:rPr>
                <w:rFonts w:ascii="Aptos Narrow" w:eastAsia="Times New Roman" w:hAnsi="Aptos Narrow" w:cs="Times New Roman"/>
                <w:b/>
                <w:bCs/>
                <w:color w:val="FFFFFF"/>
                <w:sz w:val="22"/>
              </w:rPr>
              <w:t>août</w:t>
            </w:r>
          </w:p>
        </w:tc>
        <w:tc>
          <w:tcPr>
            <w:tcW w:w="356" w:type="pct"/>
            <w:tcBorders>
              <w:top w:val="single" w:sz="4" w:space="0" w:color="156082"/>
              <w:left w:val="nil"/>
              <w:bottom w:val="nil"/>
              <w:right w:val="nil"/>
            </w:tcBorders>
            <w:shd w:val="clear" w:color="156082" w:fill="156082"/>
            <w:noWrap/>
            <w:vAlign w:val="center"/>
            <w:hideMark/>
          </w:tcPr>
          <w:p w14:paraId="73C2A901" w14:textId="77777777" w:rsidR="00F4735A" w:rsidRPr="00F4735A" w:rsidRDefault="00F4735A" w:rsidP="00F4735A">
            <w:pPr>
              <w:spacing w:after="0"/>
              <w:jc w:val="center"/>
              <w:rPr>
                <w:rFonts w:ascii="Aptos Narrow" w:eastAsia="Times New Roman" w:hAnsi="Aptos Narrow" w:cs="Times New Roman"/>
                <w:b/>
                <w:bCs/>
                <w:color w:val="FFFFFF"/>
                <w:sz w:val="22"/>
              </w:rPr>
            </w:pPr>
            <w:r w:rsidRPr="00F4735A">
              <w:rPr>
                <w:rFonts w:ascii="Aptos Narrow" w:eastAsia="Times New Roman" w:hAnsi="Aptos Narrow" w:cs="Times New Roman"/>
                <w:b/>
                <w:bCs/>
                <w:color w:val="FFFFFF"/>
                <w:sz w:val="22"/>
              </w:rPr>
              <w:t>sept</w:t>
            </w:r>
          </w:p>
        </w:tc>
        <w:tc>
          <w:tcPr>
            <w:tcW w:w="411" w:type="pct"/>
            <w:tcBorders>
              <w:top w:val="single" w:sz="4" w:space="0" w:color="156082"/>
              <w:left w:val="nil"/>
              <w:bottom w:val="nil"/>
              <w:right w:val="nil"/>
            </w:tcBorders>
            <w:shd w:val="clear" w:color="156082" w:fill="156082"/>
            <w:noWrap/>
            <w:vAlign w:val="center"/>
            <w:hideMark/>
          </w:tcPr>
          <w:p w14:paraId="0DDA7025" w14:textId="77777777" w:rsidR="00F4735A" w:rsidRPr="00F4735A" w:rsidRDefault="00F4735A" w:rsidP="00F4735A">
            <w:pPr>
              <w:spacing w:after="0"/>
              <w:jc w:val="center"/>
              <w:rPr>
                <w:rFonts w:ascii="Aptos Narrow" w:eastAsia="Times New Roman" w:hAnsi="Aptos Narrow" w:cs="Times New Roman"/>
                <w:b/>
                <w:bCs/>
                <w:color w:val="FFFFFF"/>
                <w:sz w:val="22"/>
              </w:rPr>
            </w:pPr>
            <w:proofErr w:type="spellStart"/>
            <w:r w:rsidRPr="00F4735A">
              <w:rPr>
                <w:rFonts w:ascii="Aptos Narrow" w:eastAsia="Times New Roman" w:hAnsi="Aptos Narrow" w:cs="Times New Roman"/>
                <w:b/>
                <w:bCs/>
                <w:color w:val="FFFFFF"/>
                <w:sz w:val="22"/>
              </w:rPr>
              <w:t>oct</w:t>
            </w:r>
            <w:proofErr w:type="spellEnd"/>
          </w:p>
        </w:tc>
        <w:tc>
          <w:tcPr>
            <w:tcW w:w="516" w:type="pct"/>
            <w:tcBorders>
              <w:top w:val="single" w:sz="4" w:space="0" w:color="156082"/>
              <w:left w:val="nil"/>
              <w:bottom w:val="nil"/>
              <w:right w:val="nil"/>
            </w:tcBorders>
            <w:shd w:val="clear" w:color="156082" w:fill="156082"/>
            <w:noWrap/>
            <w:vAlign w:val="center"/>
            <w:hideMark/>
          </w:tcPr>
          <w:p w14:paraId="100CFAC2" w14:textId="77777777" w:rsidR="00F4735A" w:rsidRPr="00F4735A" w:rsidRDefault="00F4735A" w:rsidP="00F4735A">
            <w:pPr>
              <w:spacing w:after="0"/>
              <w:jc w:val="center"/>
              <w:rPr>
                <w:rFonts w:ascii="Aptos Narrow" w:eastAsia="Times New Roman" w:hAnsi="Aptos Narrow" w:cs="Times New Roman"/>
                <w:b/>
                <w:bCs/>
                <w:color w:val="FFFFFF"/>
                <w:sz w:val="22"/>
              </w:rPr>
            </w:pPr>
            <w:proofErr w:type="spellStart"/>
            <w:r w:rsidRPr="00F4735A">
              <w:rPr>
                <w:rFonts w:ascii="Aptos Narrow" w:eastAsia="Times New Roman" w:hAnsi="Aptos Narrow" w:cs="Times New Roman"/>
                <w:b/>
                <w:bCs/>
                <w:color w:val="FFFFFF"/>
                <w:sz w:val="22"/>
              </w:rPr>
              <w:t>nov</w:t>
            </w:r>
            <w:proofErr w:type="spellEnd"/>
          </w:p>
        </w:tc>
        <w:tc>
          <w:tcPr>
            <w:tcW w:w="278" w:type="pct"/>
            <w:tcBorders>
              <w:top w:val="single" w:sz="4" w:space="0" w:color="156082"/>
              <w:left w:val="nil"/>
              <w:bottom w:val="nil"/>
              <w:right w:val="nil"/>
            </w:tcBorders>
            <w:shd w:val="clear" w:color="156082" w:fill="156082"/>
            <w:noWrap/>
            <w:vAlign w:val="center"/>
            <w:hideMark/>
          </w:tcPr>
          <w:p w14:paraId="5CFCAA9C" w14:textId="77777777" w:rsidR="00F4735A" w:rsidRPr="00F4735A" w:rsidRDefault="00F4735A" w:rsidP="00F4735A">
            <w:pPr>
              <w:spacing w:after="0"/>
              <w:jc w:val="center"/>
              <w:rPr>
                <w:rFonts w:ascii="Aptos Narrow" w:eastAsia="Times New Roman" w:hAnsi="Aptos Narrow" w:cs="Times New Roman"/>
                <w:b/>
                <w:bCs/>
                <w:color w:val="FFFFFF"/>
                <w:sz w:val="22"/>
              </w:rPr>
            </w:pPr>
            <w:proofErr w:type="spellStart"/>
            <w:r w:rsidRPr="00F4735A">
              <w:rPr>
                <w:rFonts w:ascii="Aptos Narrow" w:eastAsia="Times New Roman" w:hAnsi="Aptos Narrow" w:cs="Times New Roman"/>
                <w:b/>
                <w:bCs/>
                <w:color w:val="FFFFFF"/>
                <w:sz w:val="22"/>
              </w:rPr>
              <w:t>déc</w:t>
            </w:r>
            <w:proofErr w:type="spellEnd"/>
          </w:p>
        </w:tc>
      </w:tr>
      <w:tr w:rsidR="00F4735A" w:rsidRPr="00F4735A" w14:paraId="323B153D" w14:textId="77777777" w:rsidTr="00706935">
        <w:trPr>
          <w:trHeight w:val="20"/>
        </w:trPr>
        <w:tc>
          <w:tcPr>
            <w:tcW w:w="895" w:type="pct"/>
            <w:tcBorders>
              <w:top w:val="single" w:sz="4" w:space="0" w:color="156082"/>
              <w:left w:val="single" w:sz="4" w:space="0" w:color="156082"/>
              <w:bottom w:val="nil"/>
              <w:right w:val="nil"/>
            </w:tcBorders>
            <w:shd w:val="clear" w:color="000000" w:fill="C0E6F5"/>
            <w:noWrap/>
            <w:vAlign w:val="bottom"/>
            <w:hideMark/>
          </w:tcPr>
          <w:p w14:paraId="39DFFE3A" w14:textId="77777777" w:rsidR="00F4735A" w:rsidRPr="00F4735A" w:rsidRDefault="00F4735A" w:rsidP="00F4735A">
            <w:pPr>
              <w:spacing w:after="0"/>
              <w:jc w:val="left"/>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Nombre de jour du mois</w:t>
            </w:r>
          </w:p>
        </w:tc>
        <w:tc>
          <w:tcPr>
            <w:tcW w:w="301" w:type="pct"/>
            <w:tcBorders>
              <w:top w:val="single" w:sz="4" w:space="0" w:color="156082"/>
              <w:left w:val="nil"/>
              <w:bottom w:val="nil"/>
              <w:right w:val="nil"/>
            </w:tcBorders>
            <w:shd w:val="clear" w:color="000000" w:fill="C0E6F5"/>
            <w:noWrap/>
            <w:vAlign w:val="bottom"/>
            <w:hideMark/>
          </w:tcPr>
          <w:p w14:paraId="6128D5DA"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31</w:t>
            </w:r>
          </w:p>
        </w:tc>
        <w:tc>
          <w:tcPr>
            <w:tcW w:w="503" w:type="pct"/>
            <w:tcBorders>
              <w:top w:val="single" w:sz="4" w:space="0" w:color="156082"/>
              <w:left w:val="nil"/>
              <w:bottom w:val="nil"/>
              <w:right w:val="nil"/>
            </w:tcBorders>
            <w:shd w:val="clear" w:color="000000" w:fill="C0E6F5"/>
            <w:noWrap/>
            <w:vAlign w:val="bottom"/>
            <w:hideMark/>
          </w:tcPr>
          <w:p w14:paraId="76A103C7"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28</w:t>
            </w:r>
          </w:p>
        </w:tc>
        <w:tc>
          <w:tcPr>
            <w:tcW w:w="278" w:type="pct"/>
            <w:tcBorders>
              <w:top w:val="single" w:sz="4" w:space="0" w:color="156082"/>
              <w:left w:val="nil"/>
              <w:bottom w:val="nil"/>
              <w:right w:val="nil"/>
            </w:tcBorders>
            <w:shd w:val="clear" w:color="000000" w:fill="C0E6F5"/>
            <w:noWrap/>
            <w:vAlign w:val="bottom"/>
            <w:hideMark/>
          </w:tcPr>
          <w:p w14:paraId="1A1AE59A"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31</w:t>
            </w:r>
          </w:p>
        </w:tc>
        <w:tc>
          <w:tcPr>
            <w:tcW w:w="306" w:type="pct"/>
            <w:tcBorders>
              <w:top w:val="single" w:sz="4" w:space="0" w:color="156082"/>
              <w:left w:val="nil"/>
              <w:bottom w:val="nil"/>
              <w:right w:val="nil"/>
            </w:tcBorders>
            <w:shd w:val="clear" w:color="auto" w:fill="CCEBFA" w:themeFill="background2" w:themeFillTint="66"/>
            <w:noWrap/>
            <w:vAlign w:val="bottom"/>
            <w:hideMark/>
          </w:tcPr>
          <w:p w14:paraId="14E7059D"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30</w:t>
            </w:r>
          </w:p>
        </w:tc>
        <w:tc>
          <w:tcPr>
            <w:tcW w:w="278" w:type="pct"/>
            <w:tcBorders>
              <w:top w:val="single" w:sz="4" w:space="0" w:color="156082"/>
              <w:left w:val="nil"/>
              <w:bottom w:val="nil"/>
              <w:right w:val="nil"/>
            </w:tcBorders>
            <w:shd w:val="clear" w:color="auto" w:fill="CCEBFA" w:themeFill="background2" w:themeFillTint="66"/>
            <w:noWrap/>
            <w:vAlign w:val="bottom"/>
            <w:hideMark/>
          </w:tcPr>
          <w:p w14:paraId="7DCF0224"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31</w:t>
            </w:r>
          </w:p>
        </w:tc>
        <w:tc>
          <w:tcPr>
            <w:tcW w:w="278" w:type="pct"/>
            <w:tcBorders>
              <w:top w:val="single" w:sz="4" w:space="0" w:color="156082"/>
              <w:left w:val="nil"/>
              <w:bottom w:val="nil"/>
              <w:right w:val="nil"/>
            </w:tcBorders>
            <w:shd w:val="clear" w:color="auto" w:fill="CCEBFA" w:themeFill="background2" w:themeFillTint="66"/>
            <w:noWrap/>
            <w:vAlign w:val="bottom"/>
            <w:hideMark/>
          </w:tcPr>
          <w:p w14:paraId="0992226E"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30</w:t>
            </w:r>
          </w:p>
        </w:tc>
        <w:tc>
          <w:tcPr>
            <w:tcW w:w="278" w:type="pct"/>
            <w:tcBorders>
              <w:top w:val="single" w:sz="4" w:space="0" w:color="156082"/>
              <w:left w:val="nil"/>
              <w:bottom w:val="nil"/>
              <w:right w:val="nil"/>
            </w:tcBorders>
            <w:shd w:val="clear" w:color="auto" w:fill="CCEBFA" w:themeFill="background2" w:themeFillTint="66"/>
            <w:noWrap/>
            <w:vAlign w:val="bottom"/>
            <w:hideMark/>
          </w:tcPr>
          <w:p w14:paraId="463F9979"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31</w:t>
            </w:r>
          </w:p>
        </w:tc>
        <w:tc>
          <w:tcPr>
            <w:tcW w:w="320" w:type="pct"/>
            <w:tcBorders>
              <w:top w:val="single" w:sz="4" w:space="0" w:color="156082"/>
              <w:left w:val="nil"/>
              <w:bottom w:val="nil"/>
              <w:right w:val="nil"/>
            </w:tcBorders>
            <w:shd w:val="clear" w:color="auto" w:fill="CCEBFA" w:themeFill="background2" w:themeFillTint="66"/>
            <w:noWrap/>
            <w:vAlign w:val="bottom"/>
            <w:hideMark/>
          </w:tcPr>
          <w:p w14:paraId="10EF83B0"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31</w:t>
            </w:r>
          </w:p>
        </w:tc>
        <w:tc>
          <w:tcPr>
            <w:tcW w:w="356" w:type="pct"/>
            <w:tcBorders>
              <w:top w:val="single" w:sz="4" w:space="0" w:color="156082"/>
              <w:left w:val="nil"/>
              <w:bottom w:val="nil"/>
              <w:right w:val="nil"/>
            </w:tcBorders>
            <w:shd w:val="clear" w:color="auto" w:fill="CCEBFA" w:themeFill="background2" w:themeFillTint="66"/>
            <w:noWrap/>
            <w:vAlign w:val="bottom"/>
            <w:hideMark/>
          </w:tcPr>
          <w:p w14:paraId="4F9BAA6A"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30</w:t>
            </w:r>
          </w:p>
        </w:tc>
        <w:tc>
          <w:tcPr>
            <w:tcW w:w="411" w:type="pct"/>
            <w:tcBorders>
              <w:top w:val="single" w:sz="4" w:space="0" w:color="156082"/>
              <w:left w:val="nil"/>
              <w:bottom w:val="nil"/>
              <w:right w:val="nil"/>
            </w:tcBorders>
            <w:shd w:val="clear" w:color="auto" w:fill="CCEBFA" w:themeFill="background2" w:themeFillTint="66"/>
            <w:noWrap/>
            <w:vAlign w:val="bottom"/>
            <w:hideMark/>
          </w:tcPr>
          <w:p w14:paraId="21E5762F"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31</w:t>
            </w:r>
          </w:p>
        </w:tc>
        <w:tc>
          <w:tcPr>
            <w:tcW w:w="516" w:type="pct"/>
            <w:tcBorders>
              <w:top w:val="single" w:sz="4" w:space="0" w:color="156082"/>
              <w:left w:val="nil"/>
              <w:bottom w:val="nil"/>
              <w:right w:val="nil"/>
            </w:tcBorders>
            <w:shd w:val="clear" w:color="000000" w:fill="C0E6F5"/>
            <w:noWrap/>
            <w:vAlign w:val="bottom"/>
            <w:hideMark/>
          </w:tcPr>
          <w:p w14:paraId="7AF39C19"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30</w:t>
            </w:r>
          </w:p>
        </w:tc>
        <w:tc>
          <w:tcPr>
            <w:tcW w:w="278" w:type="pct"/>
            <w:tcBorders>
              <w:top w:val="single" w:sz="4" w:space="0" w:color="156082"/>
              <w:left w:val="nil"/>
              <w:bottom w:val="nil"/>
              <w:right w:val="nil"/>
            </w:tcBorders>
            <w:shd w:val="clear" w:color="000000" w:fill="C0E6F5"/>
            <w:noWrap/>
            <w:vAlign w:val="bottom"/>
            <w:hideMark/>
          </w:tcPr>
          <w:p w14:paraId="6EB85FAB"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31</w:t>
            </w:r>
          </w:p>
        </w:tc>
      </w:tr>
      <w:tr w:rsidR="00F4735A" w:rsidRPr="00F4735A" w14:paraId="351238BC" w14:textId="77777777" w:rsidTr="00D50A74">
        <w:trPr>
          <w:trHeight w:val="20"/>
        </w:trPr>
        <w:tc>
          <w:tcPr>
            <w:tcW w:w="895" w:type="pct"/>
            <w:tcBorders>
              <w:top w:val="single" w:sz="4" w:space="0" w:color="156082"/>
              <w:left w:val="single" w:sz="4" w:space="0" w:color="156082"/>
              <w:bottom w:val="nil"/>
              <w:right w:val="nil"/>
            </w:tcBorders>
            <w:shd w:val="clear" w:color="auto" w:fill="auto"/>
            <w:noWrap/>
            <w:vAlign w:val="bottom"/>
            <w:hideMark/>
          </w:tcPr>
          <w:p w14:paraId="1FAA9137" w14:textId="77777777" w:rsidR="00F4735A" w:rsidRPr="00F4735A" w:rsidRDefault="00F4735A" w:rsidP="00F4735A">
            <w:pPr>
              <w:spacing w:after="0"/>
              <w:jc w:val="left"/>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CA Bastia</w:t>
            </w:r>
          </w:p>
        </w:tc>
        <w:tc>
          <w:tcPr>
            <w:tcW w:w="301" w:type="pct"/>
            <w:tcBorders>
              <w:top w:val="single" w:sz="4" w:space="0" w:color="156082"/>
              <w:left w:val="nil"/>
              <w:bottom w:val="nil"/>
              <w:right w:val="nil"/>
            </w:tcBorders>
            <w:shd w:val="clear" w:color="auto" w:fill="auto"/>
            <w:noWrap/>
            <w:vAlign w:val="bottom"/>
            <w:hideMark/>
          </w:tcPr>
          <w:p w14:paraId="6D91AC77"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1 395</w:t>
            </w:r>
          </w:p>
        </w:tc>
        <w:tc>
          <w:tcPr>
            <w:tcW w:w="503" w:type="pct"/>
            <w:tcBorders>
              <w:top w:val="single" w:sz="4" w:space="0" w:color="156082"/>
              <w:left w:val="nil"/>
              <w:bottom w:val="nil"/>
              <w:right w:val="nil"/>
            </w:tcBorders>
            <w:shd w:val="clear" w:color="auto" w:fill="auto"/>
            <w:noWrap/>
            <w:vAlign w:val="bottom"/>
            <w:hideMark/>
          </w:tcPr>
          <w:p w14:paraId="089247FF"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1 219</w:t>
            </w:r>
          </w:p>
        </w:tc>
        <w:tc>
          <w:tcPr>
            <w:tcW w:w="278" w:type="pct"/>
            <w:tcBorders>
              <w:top w:val="single" w:sz="4" w:space="0" w:color="156082"/>
              <w:left w:val="nil"/>
              <w:bottom w:val="nil"/>
              <w:right w:val="nil"/>
            </w:tcBorders>
            <w:shd w:val="clear" w:color="auto" w:fill="auto"/>
            <w:noWrap/>
            <w:vAlign w:val="bottom"/>
            <w:hideMark/>
          </w:tcPr>
          <w:p w14:paraId="6EE0B15D"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1 355</w:t>
            </w:r>
          </w:p>
        </w:tc>
        <w:tc>
          <w:tcPr>
            <w:tcW w:w="306" w:type="pct"/>
            <w:tcBorders>
              <w:top w:val="single" w:sz="4" w:space="0" w:color="156082"/>
              <w:left w:val="nil"/>
              <w:bottom w:val="nil"/>
              <w:right w:val="nil"/>
            </w:tcBorders>
            <w:shd w:val="clear" w:color="auto" w:fill="auto"/>
            <w:noWrap/>
            <w:vAlign w:val="bottom"/>
            <w:hideMark/>
          </w:tcPr>
          <w:p w14:paraId="3D0131AC"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1 328</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71DB7B1C"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1 368</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0C0EC308"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1 427</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2D5CC613"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1 437</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5B279B45"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1 330</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197C9424"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1 331</w:t>
            </w:r>
          </w:p>
        </w:tc>
        <w:tc>
          <w:tcPr>
            <w:tcW w:w="411" w:type="pct"/>
            <w:tcBorders>
              <w:top w:val="single" w:sz="4" w:space="0" w:color="156082"/>
              <w:left w:val="nil"/>
              <w:bottom w:val="nil"/>
              <w:right w:val="nil"/>
            </w:tcBorders>
            <w:shd w:val="clear" w:color="auto" w:fill="auto"/>
            <w:noWrap/>
            <w:vAlign w:val="bottom"/>
            <w:hideMark/>
          </w:tcPr>
          <w:p w14:paraId="5B4BD609"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1 327</w:t>
            </w:r>
          </w:p>
        </w:tc>
        <w:tc>
          <w:tcPr>
            <w:tcW w:w="516" w:type="pct"/>
            <w:tcBorders>
              <w:top w:val="single" w:sz="4" w:space="0" w:color="156082"/>
              <w:left w:val="nil"/>
              <w:bottom w:val="nil"/>
              <w:right w:val="nil"/>
            </w:tcBorders>
            <w:shd w:val="clear" w:color="auto" w:fill="auto"/>
            <w:noWrap/>
            <w:vAlign w:val="bottom"/>
            <w:hideMark/>
          </w:tcPr>
          <w:p w14:paraId="075EF083"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1 232</w:t>
            </w:r>
          </w:p>
        </w:tc>
        <w:tc>
          <w:tcPr>
            <w:tcW w:w="278" w:type="pct"/>
            <w:tcBorders>
              <w:top w:val="single" w:sz="4" w:space="0" w:color="156082"/>
              <w:left w:val="nil"/>
              <w:bottom w:val="nil"/>
              <w:right w:val="nil"/>
            </w:tcBorders>
            <w:shd w:val="clear" w:color="auto" w:fill="auto"/>
            <w:noWrap/>
            <w:vAlign w:val="bottom"/>
            <w:hideMark/>
          </w:tcPr>
          <w:p w14:paraId="603D91E0"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1 317</w:t>
            </w:r>
          </w:p>
        </w:tc>
      </w:tr>
      <w:tr w:rsidR="00F4735A" w:rsidRPr="00F4735A" w14:paraId="407D429E" w14:textId="77777777" w:rsidTr="00D50A74">
        <w:trPr>
          <w:trHeight w:val="20"/>
        </w:trPr>
        <w:tc>
          <w:tcPr>
            <w:tcW w:w="895" w:type="pct"/>
            <w:tcBorders>
              <w:top w:val="single" w:sz="4" w:space="0" w:color="156082"/>
              <w:left w:val="single" w:sz="4" w:space="0" w:color="156082"/>
              <w:bottom w:val="nil"/>
              <w:right w:val="nil"/>
            </w:tcBorders>
            <w:shd w:val="clear" w:color="auto" w:fill="auto"/>
            <w:noWrap/>
            <w:vAlign w:val="bottom"/>
            <w:hideMark/>
          </w:tcPr>
          <w:p w14:paraId="17174F87" w14:textId="77777777" w:rsidR="00F4735A" w:rsidRPr="00F4735A" w:rsidRDefault="00F4735A" w:rsidP="00F4735A">
            <w:pPr>
              <w:spacing w:after="0"/>
              <w:jc w:val="left"/>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CA Pays Ajaccien</w:t>
            </w:r>
          </w:p>
        </w:tc>
        <w:tc>
          <w:tcPr>
            <w:tcW w:w="301" w:type="pct"/>
            <w:tcBorders>
              <w:top w:val="single" w:sz="4" w:space="0" w:color="156082"/>
              <w:left w:val="nil"/>
              <w:bottom w:val="nil"/>
              <w:right w:val="nil"/>
            </w:tcBorders>
            <w:shd w:val="clear" w:color="auto" w:fill="auto"/>
            <w:noWrap/>
            <w:vAlign w:val="bottom"/>
            <w:hideMark/>
          </w:tcPr>
          <w:p w14:paraId="7452AF9A"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2 346</w:t>
            </w:r>
          </w:p>
        </w:tc>
        <w:tc>
          <w:tcPr>
            <w:tcW w:w="503" w:type="pct"/>
            <w:tcBorders>
              <w:top w:val="single" w:sz="4" w:space="0" w:color="156082"/>
              <w:left w:val="nil"/>
              <w:bottom w:val="nil"/>
              <w:right w:val="nil"/>
            </w:tcBorders>
            <w:shd w:val="clear" w:color="auto" w:fill="auto"/>
            <w:noWrap/>
            <w:vAlign w:val="bottom"/>
            <w:hideMark/>
          </w:tcPr>
          <w:p w14:paraId="2327A4AD"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2 023</w:t>
            </w:r>
          </w:p>
        </w:tc>
        <w:tc>
          <w:tcPr>
            <w:tcW w:w="278" w:type="pct"/>
            <w:tcBorders>
              <w:top w:val="single" w:sz="4" w:space="0" w:color="156082"/>
              <w:left w:val="nil"/>
              <w:bottom w:val="nil"/>
              <w:right w:val="nil"/>
            </w:tcBorders>
            <w:shd w:val="clear" w:color="auto" w:fill="auto"/>
            <w:noWrap/>
            <w:vAlign w:val="bottom"/>
            <w:hideMark/>
          </w:tcPr>
          <w:p w14:paraId="42E552E5"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2 262</w:t>
            </w:r>
          </w:p>
        </w:tc>
        <w:tc>
          <w:tcPr>
            <w:tcW w:w="306" w:type="pct"/>
            <w:tcBorders>
              <w:top w:val="single" w:sz="4" w:space="0" w:color="156082"/>
              <w:left w:val="nil"/>
              <w:bottom w:val="nil"/>
              <w:right w:val="nil"/>
            </w:tcBorders>
            <w:shd w:val="clear" w:color="auto" w:fill="auto"/>
            <w:noWrap/>
            <w:vAlign w:val="bottom"/>
            <w:hideMark/>
          </w:tcPr>
          <w:p w14:paraId="72A9F10E"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2 198</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7C91AC6E"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2 460</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7B90EC06"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2 433</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01BB89F6"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2 501</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12A84583"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2 459</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5C7F6D56"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2 292</w:t>
            </w:r>
          </w:p>
        </w:tc>
        <w:tc>
          <w:tcPr>
            <w:tcW w:w="411" w:type="pct"/>
            <w:tcBorders>
              <w:top w:val="single" w:sz="4" w:space="0" w:color="156082"/>
              <w:left w:val="nil"/>
              <w:bottom w:val="nil"/>
              <w:right w:val="nil"/>
            </w:tcBorders>
            <w:shd w:val="clear" w:color="auto" w:fill="auto"/>
            <w:noWrap/>
            <w:vAlign w:val="bottom"/>
            <w:hideMark/>
          </w:tcPr>
          <w:p w14:paraId="1F92564F"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2 247</w:t>
            </w:r>
          </w:p>
        </w:tc>
        <w:tc>
          <w:tcPr>
            <w:tcW w:w="516" w:type="pct"/>
            <w:tcBorders>
              <w:top w:val="single" w:sz="4" w:space="0" w:color="156082"/>
              <w:left w:val="nil"/>
              <w:bottom w:val="nil"/>
              <w:right w:val="nil"/>
            </w:tcBorders>
            <w:shd w:val="clear" w:color="auto" w:fill="auto"/>
            <w:noWrap/>
            <w:vAlign w:val="bottom"/>
            <w:hideMark/>
          </w:tcPr>
          <w:p w14:paraId="4C05D4EA"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2 180</w:t>
            </w:r>
          </w:p>
        </w:tc>
        <w:tc>
          <w:tcPr>
            <w:tcW w:w="278" w:type="pct"/>
            <w:tcBorders>
              <w:top w:val="single" w:sz="4" w:space="0" w:color="156082"/>
              <w:left w:val="nil"/>
              <w:bottom w:val="nil"/>
              <w:right w:val="nil"/>
            </w:tcBorders>
            <w:shd w:val="clear" w:color="auto" w:fill="auto"/>
            <w:noWrap/>
            <w:vAlign w:val="bottom"/>
            <w:hideMark/>
          </w:tcPr>
          <w:p w14:paraId="16C5E209"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2 254</w:t>
            </w:r>
          </w:p>
        </w:tc>
      </w:tr>
      <w:tr w:rsidR="00F4735A" w:rsidRPr="00F4735A" w14:paraId="20E38401" w14:textId="77777777" w:rsidTr="00D50A74">
        <w:trPr>
          <w:trHeight w:val="20"/>
        </w:trPr>
        <w:tc>
          <w:tcPr>
            <w:tcW w:w="895" w:type="pct"/>
            <w:tcBorders>
              <w:top w:val="single" w:sz="4" w:space="0" w:color="156082"/>
              <w:left w:val="single" w:sz="4" w:space="0" w:color="156082"/>
              <w:bottom w:val="nil"/>
              <w:right w:val="nil"/>
            </w:tcBorders>
            <w:shd w:val="clear" w:color="auto" w:fill="auto"/>
            <w:noWrap/>
            <w:vAlign w:val="bottom"/>
            <w:hideMark/>
          </w:tcPr>
          <w:p w14:paraId="20718EF4" w14:textId="77777777" w:rsidR="00F4735A" w:rsidRPr="00F4735A" w:rsidRDefault="00F4735A" w:rsidP="00F4735A">
            <w:pPr>
              <w:spacing w:after="0"/>
              <w:jc w:val="left"/>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CC Alta Rocca</w:t>
            </w:r>
          </w:p>
        </w:tc>
        <w:tc>
          <w:tcPr>
            <w:tcW w:w="301" w:type="pct"/>
            <w:tcBorders>
              <w:top w:val="single" w:sz="4" w:space="0" w:color="156082"/>
              <w:left w:val="nil"/>
              <w:bottom w:val="nil"/>
              <w:right w:val="nil"/>
            </w:tcBorders>
            <w:shd w:val="clear" w:color="auto" w:fill="auto"/>
            <w:noWrap/>
            <w:vAlign w:val="bottom"/>
            <w:hideMark/>
          </w:tcPr>
          <w:p w14:paraId="3F85DB2A"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287</w:t>
            </w:r>
          </w:p>
        </w:tc>
        <w:tc>
          <w:tcPr>
            <w:tcW w:w="503" w:type="pct"/>
            <w:tcBorders>
              <w:top w:val="single" w:sz="4" w:space="0" w:color="156082"/>
              <w:left w:val="nil"/>
              <w:bottom w:val="nil"/>
              <w:right w:val="nil"/>
            </w:tcBorders>
            <w:shd w:val="clear" w:color="auto" w:fill="auto"/>
            <w:noWrap/>
            <w:vAlign w:val="bottom"/>
            <w:hideMark/>
          </w:tcPr>
          <w:p w14:paraId="0D35C0C3"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227</w:t>
            </w:r>
          </w:p>
        </w:tc>
        <w:tc>
          <w:tcPr>
            <w:tcW w:w="278" w:type="pct"/>
            <w:tcBorders>
              <w:top w:val="single" w:sz="4" w:space="0" w:color="156082"/>
              <w:left w:val="nil"/>
              <w:bottom w:val="nil"/>
              <w:right w:val="nil"/>
            </w:tcBorders>
            <w:shd w:val="clear" w:color="auto" w:fill="auto"/>
            <w:noWrap/>
            <w:vAlign w:val="bottom"/>
            <w:hideMark/>
          </w:tcPr>
          <w:p w14:paraId="6230BEE5"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289</w:t>
            </w:r>
          </w:p>
        </w:tc>
        <w:tc>
          <w:tcPr>
            <w:tcW w:w="306" w:type="pct"/>
            <w:tcBorders>
              <w:top w:val="single" w:sz="4" w:space="0" w:color="156082"/>
              <w:left w:val="nil"/>
              <w:bottom w:val="nil"/>
              <w:right w:val="nil"/>
            </w:tcBorders>
            <w:shd w:val="clear" w:color="auto" w:fill="auto"/>
            <w:noWrap/>
            <w:vAlign w:val="bottom"/>
            <w:hideMark/>
          </w:tcPr>
          <w:p w14:paraId="03185107"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331</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56E93A5B"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439</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4C709378"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520</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15D64E58"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703</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59884116"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825</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5B35CEE5"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530</w:t>
            </w:r>
          </w:p>
        </w:tc>
        <w:tc>
          <w:tcPr>
            <w:tcW w:w="411" w:type="pct"/>
            <w:tcBorders>
              <w:top w:val="single" w:sz="4" w:space="0" w:color="156082"/>
              <w:left w:val="nil"/>
              <w:bottom w:val="nil"/>
              <w:right w:val="nil"/>
            </w:tcBorders>
            <w:shd w:val="clear" w:color="auto" w:fill="auto"/>
            <w:noWrap/>
            <w:vAlign w:val="bottom"/>
            <w:hideMark/>
          </w:tcPr>
          <w:p w14:paraId="3A4F023B"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376</w:t>
            </w:r>
          </w:p>
        </w:tc>
        <w:tc>
          <w:tcPr>
            <w:tcW w:w="516" w:type="pct"/>
            <w:tcBorders>
              <w:top w:val="single" w:sz="4" w:space="0" w:color="156082"/>
              <w:left w:val="nil"/>
              <w:bottom w:val="nil"/>
              <w:right w:val="nil"/>
            </w:tcBorders>
            <w:shd w:val="clear" w:color="auto" w:fill="auto"/>
            <w:noWrap/>
            <w:vAlign w:val="bottom"/>
            <w:hideMark/>
          </w:tcPr>
          <w:p w14:paraId="04155F83"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306</w:t>
            </w:r>
          </w:p>
        </w:tc>
        <w:tc>
          <w:tcPr>
            <w:tcW w:w="278" w:type="pct"/>
            <w:tcBorders>
              <w:top w:val="single" w:sz="4" w:space="0" w:color="156082"/>
              <w:left w:val="nil"/>
              <w:bottom w:val="nil"/>
              <w:right w:val="nil"/>
            </w:tcBorders>
            <w:shd w:val="clear" w:color="auto" w:fill="auto"/>
            <w:noWrap/>
            <w:vAlign w:val="bottom"/>
            <w:hideMark/>
          </w:tcPr>
          <w:p w14:paraId="42FDE268"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254</w:t>
            </w:r>
          </w:p>
        </w:tc>
      </w:tr>
      <w:tr w:rsidR="00F4735A" w:rsidRPr="00F4735A" w14:paraId="29850EED" w14:textId="77777777" w:rsidTr="00D50A74">
        <w:trPr>
          <w:trHeight w:val="20"/>
        </w:trPr>
        <w:tc>
          <w:tcPr>
            <w:tcW w:w="895" w:type="pct"/>
            <w:tcBorders>
              <w:top w:val="single" w:sz="4" w:space="0" w:color="156082"/>
              <w:left w:val="single" w:sz="4" w:space="0" w:color="156082"/>
              <w:bottom w:val="nil"/>
              <w:right w:val="nil"/>
            </w:tcBorders>
            <w:shd w:val="clear" w:color="auto" w:fill="auto"/>
            <w:noWrap/>
            <w:vAlign w:val="bottom"/>
            <w:hideMark/>
          </w:tcPr>
          <w:p w14:paraId="534BD422" w14:textId="77777777" w:rsidR="00F4735A" w:rsidRPr="00F4735A" w:rsidRDefault="00F4735A" w:rsidP="00F4735A">
            <w:pPr>
              <w:spacing w:after="0"/>
              <w:jc w:val="left"/>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CC Calvi Balagne</w:t>
            </w:r>
          </w:p>
        </w:tc>
        <w:tc>
          <w:tcPr>
            <w:tcW w:w="301" w:type="pct"/>
            <w:tcBorders>
              <w:top w:val="single" w:sz="4" w:space="0" w:color="156082"/>
              <w:left w:val="nil"/>
              <w:bottom w:val="nil"/>
              <w:right w:val="nil"/>
            </w:tcBorders>
            <w:shd w:val="clear" w:color="auto" w:fill="auto"/>
            <w:noWrap/>
            <w:vAlign w:val="bottom"/>
            <w:hideMark/>
          </w:tcPr>
          <w:p w14:paraId="1F15F7EB"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233</w:t>
            </w:r>
          </w:p>
        </w:tc>
        <w:tc>
          <w:tcPr>
            <w:tcW w:w="503" w:type="pct"/>
            <w:tcBorders>
              <w:top w:val="single" w:sz="4" w:space="0" w:color="156082"/>
              <w:left w:val="nil"/>
              <w:bottom w:val="nil"/>
              <w:right w:val="nil"/>
            </w:tcBorders>
            <w:shd w:val="clear" w:color="auto" w:fill="auto"/>
            <w:noWrap/>
            <w:vAlign w:val="bottom"/>
            <w:hideMark/>
          </w:tcPr>
          <w:p w14:paraId="28D4A480"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217</w:t>
            </w:r>
          </w:p>
        </w:tc>
        <w:tc>
          <w:tcPr>
            <w:tcW w:w="278" w:type="pct"/>
            <w:tcBorders>
              <w:top w:val="single" w:sz="4" w:space="0" w:color="156082"/>
              <w:left w:val="nil"/>
              <w:bottom w:val="nil"/>
              <w:right w:val="nil"/>
            </w:tcBorders>
            <w:shd w:val="clear" w:color="auto" w:fill="auto"/>
            <w:noWrap/>
            <w:vAlign w:val="bottom"/>
            <w:hideMark/>
          </w:tcPr>
          <w:p w14:paraId="00B789D6"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255</w:t>
            </w:r>
          </w:p>
        </w:tc>
        <w:tc>
          <w:tcPr>
            <w:tcW w:w="306" w:type="pct"/>
            <w:tcBorders>
              <w:top w:val="single" w:sz="4" w:space="0" w:color="156082"/>
              <w:left w:val="nil"/>
              <w:bottom w:val="nil"/>
              <w:right w:val="nil"/>
            </w:tcBorders>
            <w:shd w:val="clear" w:color="auto" w:fill="auto"/>
            <w:noWrap/>
            <w:vAlign w:val="bottom"/>
            <w:hideMark/>
          </w:tcPr>
          <w:p w14:paraId="1C2F8739"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293</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66635D30"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352</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0CFAEAB9"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400</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110B62C6"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523</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7CD8F5CE"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617</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2A5AE2AA"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402</w:t>
            </w:r>
          </w:p>
        </w:tc>
        <w:tc>
          <w:tcPr>
            <w:tcW w:w="411" w:type="pct"/>
            <w:tcBorders>
              <w:top w:val="single" w:sz="4" w:space="0" w:color="156082"/>
              <w:left w:val="nil"/>
              <w:bottom w:val="nil"/>
              <w:right w:val="nil"/>
            </w:tcBorders>
            <w:shd w:val="clear" w:color="auto" w:fill="auto"/>
            <w:noWrap/>
            <w:vAlign w:val="bottom"/>
            <w:hideMark/>
          </w:tcPr>
          <w:p w14:paraId="7BB64CED"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313</w:t>
            </w:r>
          </w:p>
        </w:tc>
        <w:tc>
          <w:tcPr>
            <w:tcW w:w="516" w:type="pct"/>
            <w:tcBorders>
              <w:top w:val="single" w:sz="4" w:space="0" w:color="156082"/>
              <w:left w:val="nil"/>
              <w:bottom w:val="nil"/>
              <w:right w:val="nil"/>
            </w:tcBorders>
            <w:shd w:val="clear" w:color="auto" w:fill="auto"/>
            <w:noWrap/>
            <w:vAlign w:val="bottom"/>
            <w:hideMark/>
          </w:tcPr>
          <w:p w14:paraId="1BB210A4"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265</w:t>
            </w:r>
          </w:p>
        </w:tc>
        <w:tc>
          <w:tcPr>
            <w:tcW w:w="278" w:type="pct"/>
            <w:tcBorders>
              <w:top w:val="single" w:sz="4" w:space="0" w:color="156082"/>
              <w:left w:val="nil"/>
              <w:bottom w:val="nil"/>
              <w:right w:val="nil"/>
            </w:tcBorders>
            <w:shd w:val="clear" w:color="auto" w:fill="auto"/>
            <w:noWrap/>
            <w:vAlign w:val="bottom"/>
            <w:hideMark/>
          </w:tcPr>
          <w:p w14:paraId="193536D3"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237</w:t>
            </w:r>
          </w:p>
        </w:tc>
      </w:tr>
      <w:tr w:rsidR="00F4735A" w:rsidRPr="00F4735A" w14:paraId="5E2B585C" w14:textId="77777777" w:rsidTr="00D50A74">
        <w:trPr>
          <w:trHeight w:val="20"/>
        </w:trPr>
        <w:tc>
          <w:tcPr>
            <w:tcW w:w="895" w:type="pct"/>
            <w:tcBorders>
              <w:top w:val="single" w:sz="4" w:space="0" w:color="156082"/>
              <w:left w:val="single" w:sz="4" w:space="0" w:color="156082"/>
              <w:bottom w:val="nil"/>
              <w:right w:val="nil"/>
            </w:tcBorders>
            <w:shd w:val="clear" w:color="auto" w:fill="auto"/>
            <w:noWrap/>
            <w:vAlign w:val="bottom"/>
            <w:hideMark/>
          </w:tcPr>
          <w:p w14:paraId="709A5E81" w14:textId="77777777" w:rsidR="00F4735A" w:rsidRPr="00F4735A" w:rsidRDefault="00F4735A" w:rsidP="00F4735A">
            <w:pPr>
              <w:spacing w:after="0"/>
              <w:jc w:val="left"/>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CC Cap Corse</w:t>
            </w:r>
          </w:p>
        </w:tc>
        <w:tc>
          <w:tcPr>
            <w:tcW w:w="301" w:type="pct"/>
            <w:tcBorders>
              <w:top w:val="single" w:sz="4" w:space="0" w:color="156082"/>
              <w:left w:val="nil"/>
              <w:bottom w:val="nil"/>
              <w:right w:val="nil"/>
            </w:tcBorders>
            <w:shd w:val="clear" w:color="auto" w:fill="auto"/>
            <w:noWrap/>
            <w:vAlign w:val="bottom"/>
            <w:hideMark/>
          </w:tcPr>
          <w:p w14:paraId="6D2874D8"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177</w:t>
            </w:r>
          </w:p>
        </w:tc>
        <w:tc>
          <w:tcPr>
            <w:tcW w:w="503" w:type="pct"/>
            <w:tcBorders>
              <w:top w:val="single" w:sz="4" w:space="0" w:color="156082"/>
              <w:left w:val="nil"/>
              <w:bottom w:val="nil"/>
              <w:right w:val="nil"/>
            </w:tcBorders>
            <w:shd w:val="clear" w:color="auto" w:fill="auto"/>
            <w:noWrap/>
            <w:vAlign w:val="bottom"/>
            <w:hideMark/>
          </w:tcPr>
          <w:p w14:paraId="44177795"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149</w:t>
            </w:r>
          </w:p>
        </w:tc>
        <w:tc>
          <w:tcPr>
            <w:tcW w:w="278" w:type="pct"/>
            <w:tcBorders>
              <w:top w:val="single" w:sz="4" w:space="0" w:color="156082"/>
              <w:left w:val="nil"/>
              <w:bottom w:val="nil"/>
              <w:right w:val="nil"/>
            </w:tcBorders>
            <w:shd w:val="clear" w:color="auto" w:fill="auto"/>
            <w:noWrap/>
            <w:vAlign w:val="bottom"/>
            <w:hideMark/>
          </w:tcPr>
          <w:p w14:paraId="5353655F"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179</w:t>
            </w:r>
          </w:p>
        </w:tc>
        <w:tc>
          <w:tcPr>
            <w:tcW w:w="306" w:type="pct"/>
            <w:tcBorders>
              <w:top w:val="single" w:sz="4" w:space="0" w:color="156082"/>
              <w:left w:val="nil"/>
              <w:bottom w:val="nil"/>
              <w:right w:val="nil"/>
            </w:tcBorders>
            <w:shd w:val="clear" w:color="auto" w:fill="auto"/>
            <w:noWrap/>
            <w:vAlign w:val="bottom"/>
            <w:hideMark/>
          </w:tcPr>
          <w:p w14:paraId="4164C9F9"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210</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52A534D7"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277</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26E8FEB7"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278</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53806774"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365</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000DB718"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446</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2935C10D"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271</w:t>
            </w:r>
          </w:p>
        </w:tc>
        <w:tc>
          <w:tcPr>
            <w:tcW w:w="411" w:type="pct"/>
            <w:tcBorders>
              <w:top w:val="single" w:sz="4" w:space="0" w:color="156082"/>
              <w:left w:val="nil"/>
              <w:bottom w:val="nil"/>
              <w:right w:val="nil"/>
            </w:tcBorders>
            <w:shd w:val="clear" w:color="auto" w:fill="auto"/>
            <w:noWrap/>
            <w:vAlign w:val="bottom"/>
            <w:hideMark/>
          </w:tcPr>
          <w:p w14:paraId="0E3BE572"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209</w:t>
            </w:r>
          </w:p>
        </w:tc>
        <w:tc>
          <w:tcPr>
            <w:tcW w:w="516" w:type="pct"/>
            <w:tcBorders>
              <w:top w:val="single" w:sz="4" w:space="0" w:color="156082"/>
              <w:left w:val="nil"/>
              <w:bottom w:val="nil"/>
              <w:right w:val="nil"/>
            </w:tcBorders>
            <w:shd w:val="clear" w:color="auto" w:fill="auto"/>
            <w:noWrap/>
            <w:vAlign w:val="bottom"/>
            <w:hideMark/>
          </w:tcPr>
          <w:p w14:paraId="2ADDFFBC"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181</w:t>
            </w:r>
          </w:p>
        </w:tc>
        <w:tc>
          <w:tcPr>
            <w:tcW w:w="278" w:type="pct"/>
            <w:tcBorders>
              <w:top w:val="single" w:sz="4" w:space="0" w:color="156082"/>
              <w:left w:val="nil"/>
              <w:bottom w:val="nil"/>
              <w:right w:val="nil"/>
            </w:tcBorders>
            <w:shd w:val="clear" w:color="auto" w:fill="auto"/>
            <w:noWrap/>
            <w:vAlign w:val="bottom"/>
            <w:hideMark/>
          </w:tcPr>
          <w:p w14:paraId="21A8A76A"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169</w:t>
            </w:r>
          </w:p>
        </w:tc>
      </w:tr>
      <w:tr w:rsidR="00F4735A" w:rsidRPr="00F4735A" w14:paraId="591F9B27" w14:textId="77777777" w:rsidTr="00D50A74">
        <w:trPr>
          <w:trHeight w:val="20"/>
        </w:trPr>
        <w:tc>
          <w:tcPr>
            <w:tcW w:w="895" w:type="pct"/>
            <w:tcBorders>
              <w:top w:val="single" w:sz="4" w:space="0" w:color="156082"/>
              <w:left w:val="single" w:sz="4" w:space="0" w:color="156082"/>
              <w:bottom w:val="nil"/>
              <w:right w:val="nil"/>
            </w:tcBorders>
            <w:shd w:val="clear" w:color="auto" w:fill="auto"/>
            <w:noWrap/>
            <w:vAlign w:val="bottom"/>
            <w:hideMark/>
          </w:tcPr>
          <w:p w14:paraId="3FE9ACDF" w14:textId="77777777" w:rsidR="00F4735A" w:rsidRPr="00F4735A" w:rsidRDefault="00F4735A" w:rsidP="00F4735A">
            <w:pPr>
              <w:spacing w:after="0"/>
              <w:jc w:val="left"/>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CC Castagniccia Casinca</w:t>
            </w:r>
          </w:p>
        </w:tc>
        <w:tc>
          <w:tcPr>
            <w:tcW w:w="301" w:type="pct"/>
            <w:tcBorders>
              <w:top w:val="single" w:sz="4" w:space="0" w:color="156082"/>
              <w:left w:val="nil"/>
              <w:bottom w:val="nil"/>
              <w:right w:val="nil"/>
            </w:tcBorders>
            <w:shd w:val="clear" w:color="auto" w:fill="auto"/>
            <w:noWrap/>
            <w:vAlign w:val="bottom"/>
            <w:hideMark/>
          </w:tcPr>
          <w:p w14:paraId="0299ACA0"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333</w:t>
            </w:r>
          </w:p>
        </w:tc>
        <w:tc>
          <w:tcPr>
            <w:tcW w:w="503" w:type="pct"/>
            <w:tcBorders>
              <w:top w:val="single" w:sz="4" w:space="0" w:color="156082"/>
              <w:left w:val="nil"/>
              <w:bottom w:val="nil"/>
              <w:right w:val="nil"/>
            </w:tcBorders>
            <w:shd w:val="clear" w:color="auto" w:fill="auto"/>
            <w:noWrap/>
            <w:vAlign w:val="bottom"/>
            <w:hideMark/>
          </w:tcPr>
          <w:p w14:paraId="5C801FC9"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291</w:t>
            </w:r>
          </w:p>
        </w:tc>
        <w:tc>
          <w:tcPr>
            <w:tcW w:w="278" w:type="pct"/>
            <w:tcBorders>
              <w:top w:val="single" w:sz="4" w:space="0" w:color="156082"/>
              <w:left w:val="nil"/>
              <w:bottom w:val="nil"/>
              <w:right w:val="nil"/>
            </w:tcBorders>
            <w:shd w:val="clear" w:color="auto" w:fill="auto"/>
            <w:noWrap/>
            <w:vAlign w:val="bottom"/>
            <w:hideMark/>
          </w:tcPr>
          <w:p w14:paraId="3A503B90"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345</w:t>
            </w:r>
          </w:p>
        </w:tc>
        <w:tc>
          <w:tcPr>
            <w:tcW w:w="306" w:type="pct"/>
            <w:tcBorders>
              <w:top w:val="single" w:sz="4" w:space="0" w:color="156082"/>
              <w:left w:val="nil"/>
              <w:bottom w:val="nil"/>
              <w:right w:val="nil"/>
            </w:tcBorders>
            <w:shd w:val="clear" w:color="auto" w:fill="auto"/>
            <w:noWrap/>
            <w:vAlign w:val="bottom"/>
            <w:hideMark/>
          </w:tcPr>
          <w:p w14:paraId="3309D01D"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319</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1A81C958"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373</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00160286"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387</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676B8214"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440</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226A2A56"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472</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5DE6EA06"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366</w:t>
            </w:r>
          </w:p>
        </w:tc>
        <w:tc>
          <w:tcPr>
            <w:tcW w:w="411" w:type="pct"/>
            <w:tcBorders>
              <w:top w:val="single" w:sz="4" w:space="0" w:color="156082"/>
              <w:left w:val="nil"/>
              <w:bottom w:val="nil"/>
              <w:right w:val="nil"/>
            </w:tcBorders>
            <w:shd w:val="clear" w:color="auto" w:fill="auto"/>
            <w:noWrap/>
            <w:vAlign w:val="bottom"/>
            <w:hideMark/>
          </w:tcPr>
          <w:p w14:paraId="7EACDEA3"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337</w:t>
            </w:r>
          </w:p>
        </w:tc>
        <w:tc>
          <w:tcPr>
            <w:tcW w:w="516" w:type="pct"/>
            <w:tcBorders>
              <w:top w:val="single" w:sz="4" w:space="0" w:color="156082"/>
              <w:left w:val="nil"/>
              <w:bottom w:val="nil"/>
              <w:right w:val="nil"/>
            </w:tcBorders>
            <w:shd w:val="clear" w:color="auto" w:fill="auto"/>
            <w:noWrap/>
            <w:vAlign w:val="bottom"/>
            <w:hideMark/>
          </w:tcPr>
          <w:p w14:paraId="48E61A16"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327</w:t>
            </w:r>
          </w:p>
        </w:tc>
        <w:tc>
          <w:tcPr>
            <w:tcW w:w="278" w:type="pct"/>
            <w:tcBorders>
              <w:top w:val="single" w:sz="4" w:space="0" w:color="156082"/>
              <w:left w:val="nil"/>
              <w:bottom w:val="nil"/>
              <w:right w:val="nil"/>
            </w:tcBorders>
            <w:shd w:val="clear" w:color="auto" w:fill="auto"/>
            <w:noWrap/>
            <w:vAlign w:val="bottom"/>
            <w:hideMark/>
          </w:tcPr>
          <w:p w14:paraId="3E839609"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327</w:t>
            </w:r>
          </w:p>
        </w:tc>
      </w:tr>
      <w:tr w:rsidR="00F4735A" w:rsidRPr="00F4735A" w14:paraId="43F1B9DB" w14:textId="77777777" w:rsidTr="00D50A74">
        <w:trPr>
          <w:trHeight w:val="20"/>
        </w:trPr>
        <w:tc>
          <w:tcPr>
            <w:tcW w:w="895" w:type="pct"/>
            <w:tcBorders>
              <w:top w:val="single" w:sz="4" w:space="0" w:color="156082"/>
              <w:left w:val="single" w:sz="4" w:space="0" w:color="156082"/>
              <w:bottom w:val="nil"/>
              <w:right w:val="nil"/>
            </w:tcBorders>
            <w:shd w:val="clear" w:color="auto" w:fill="auto"/>
            <w:noWrap/>
            <w:vAlign w:val="bottom"/>
            <w:hideMark/>
          </w:tcPr>
          <w:p w14:paraId="2C9016BD" w14:textId="77777777" w:rsidR="00F4735A" w:rsidRPr="00F4735A" w:rsidRDefault="00F4735A" w:rsidP="00F4735A">
            <w:pPr>
              <w:spacing w:after="0"/>
              <w:jc w:val="left"/>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CC Celavu Prunelli</w:t>
            </w:r>
          </w:p>
        </w:tc>
        <w:tc>
          <w:tcPr>
            <w:tcW w:w="301" w:type="pct"/>
            <w:tcBorders>
              <w:top w:val="single" w:sz="4" w:space="0" w:color="156082"/>
              <w:left w:val="nil"/>
              <w:bottom w:val="nil"/>
              <w:right w:val="nil"/>
            </w:tcBorders>
            <w:shd w:val="clear" w:color="auto" w:fill="auto"/>
            <w:noWrap/>
            <w:vAlign w:val="bottom"/>
            <w:hideMark/>
          </w:tcPr>
          <w:p w14:paraId="2EC515E5"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228</w:t>
            </w:r>
          </w:p>
        </w:tc>
        <w:tc>
          <w:tcPr>
            <w:tcW w:w="503" w:type="pct"/>
            <w:tcBorders>
              <w:top w:val="single" w:sz="4" w:space="0" w:color="156082"/>
              <w:left w:val="nil"/>
              <w:bottom w:val="nil"/>
              <w:right w:val="nil"/>
            </w:tcBorders>
            <w:shd w:val="clear" w:color="auto" w:fill="auto"/>
            <w:noWrap/>
            <w:vAlign w:val="bottom"/>
            <w:hideMark/>
          </w:tcPr>
          <w:p w14:paraId="59E5C5BC"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198</w:t>
            </w:r>
          </w:p>
        </w:tc>
        <w:tc>
          <w:tcPr>
            <w:tcW w:w="278" w:type="pct"/>
            <w:tcBorders>
              <w:top w:val="single" w:sz="4" w:space="0" w:color="156082"/>
              <w:left w:val="nil"/>
              <w:bottom w:val="nil"/>
              <w:right w:val="nil"/>
            </w:tcBorders>
            <w:shd w:val="clear" w:color="auto" w:fill="auto"/>
            <w:noWrap/>
            <w:vAlign w:val="bottom"/>
            <w:hideMark/>
          </w:tcPr>
          <w:p w14:paraId="5EDFAB71"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226</w:t>
            </w:r>
          </w:p>
        </w:tc>
        <w:tc>
          <w:tcPr>
            <w:tcW w:w="306" w:type="pct"/>
            <w:tcBorders>
              <w:top w:val="single" w:sz="4" w:space="0" w:color="156082"/>
              <w:left w:val="nil"/>
              <w:bottom w:val="nil"/>
              <w:right w:val="nil"/>
            </w:tcBorders>
            <w:shd w:val="clear" w:color="auto" w:fill="auto"/>
            <w:noWrap/>
            <w:vAlign w:val="bottom"/>
            <w:hideMark/>
          </w:tcPr>
          <w:p w14:paraId="45C0E857"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208</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149E26BA"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250</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12406E3D"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245</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4CD1C445"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263</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2663680E"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272</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4E9BA485"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242</w:t>
            </w:r>
          </w:p>
        </w:tc>
        <w:tc>
          <w:tcPr>
            <w:tcW w:w="411" w:type="pct"/>
            <w:tcBorders>
              <w:top w:val="single" w:sz="4" w:space="0" w:color="156082"/>
              <w:left w:val="nil"/>
              <w:bottom w:val="nil"/>
              <w:right w:val="nil"/>
            </w:tcBorders>
            <w:shd w:val="clear" w:color="auto" w:fill="auto"/>
            <w:noWrap/>
            <w:vAlign w:val="bottom"/>
            <w:hideMark/>
          </w:tcPr>
          <w:p w14:paraId="44036E70"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227</w:t>
            </w:r>
          </w:p>
        </w:tc>
        <w:tc>
          <w:tcPr>
            <w:tcW w:w="516" w:type="pct"/>
            <w:tcBorders>
              <w:top w:val="single" w:sz="4" w:space="0" w:color="156082"/>
              <w:left w:val="nil"/>
              <w:bottom w:val="nil"/>
              <w:right w:val="nil"/>
            </w:tcBorders>
            <w:shd w:val="clear" w:color="auto" w:fill="auto"/>
            <w:noWrap/>
            <w:vAlign w:val="bottom"/>
            <w:hideMark/>
          </w:tcPr>
          <w:p w14:paraId="52B09CA6"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207</w:t>
            </w:r>
          </w:p>
        </w:tc>
        <w:tc>
          <w:tcPr>
            <w:tcW w:w="278" w:type="pct"/>
            <w:tcBorders>
              <w:top w:val="single" w:sz="4" w:space="0" w:color="156082"/>
              <w:left w:val="nil"/>
              <w:bottom w:val="nil"/>
              <w:right w:val="nil"/>
            </w:tcBorders>
            <w:shd w:val="clear" w:color="auto" w:fill="auto"/>
            <w:noWrap/>
            <w:vAlign w:val="bottom"/>
            <w:hideMark/>
          </w:tcPr>
          <w:p w14:paraId="5C765D9A"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213</w:t>
            </w:r>
          </w:p>
        </w:tc>
      </w:tr>
      <w:tr w:rsidR="00F4735A" w:rsidRPr="00F4735A" w14:paraId="5095D85A" w14:textId="77777777" w:rsidTr="00D50A74">
        <w:trPr>
          <w:trHeight w:val="20"/>
        </w:trPr>
        <w:tc>
          <w:tcPr>
            <w:tcW w:w="895" w:type="pct"/>
            <w:tcBorders>
              <w:top w:val="single" w:sz="4" w:space="0" w:color="156082"/>
              <w:left w:val="single" w:sz="4" w:space="0" w:color="156082"/>
              <w:bottom w:val="nil"/>
              <w:right w:val="nil"/>
            </w:tcBorders>
            <w:shd w:val="clear" w:color="auto" w:fill="auto"/>
            <w:noWrap/>
            <w:vAlign w:val="bottom"/>
            <w:hideMark/>
          </w:tcPr>
          <w:p w14:paraId="2B73E964" w14:textId="77777777" w:rsidR="00F4735A" w:rsidRPr="00F4735A" w:rsidRDefault="00F4735A" w:rsidP="00F4735A">
            <w:pPr>
              <w:spacing w:after="0"/>
              <w:jc w:val="left"/>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CC Centre Corse</w:t>
            </w:r>
          </w:p>
        </w:tc>
        <w:tc>
          <w:tcPr>
            <w:tcW w:w="301" w:type="pct"/>
            <w:tcBorders>
              <w:top w:val="single" w:sz="4" w:space="0" w:color="156082"/>
              <w:left w:val="nil"/>
              <w:bottom w:val="nil"/>
              <w:right w:val="nil"/>
            </w:tcBorders>
            <w:shd w:val="clear" w:color="auto" w:fill="auto"/>
            <w:noWrap/>
            <w:vAlign w:val="bottom"/>
            <w:hideMark/>
          </w:tcPr>
          <w:p w14:paraId="18CD6B36"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254</w:t>
            </w:r>
          </w:p>
        </w:tc>
        <w:tc>
          <w:tcPr>
            <w:tcW w:w="503" w:type="pct"/>
            <w:tcBorders>
              <w:top w:val="single" w:sz="4" w:space="0" w:color="156082"/>
              <w:left w:val="nil"/>
              <w:bottom w:val="nil"/>
              <w:right w:val="nil"/>
            </w:tcBorders>
            <w:shd w:val="clear" w:color="auto" w:fill="auto"/>
            <w:noWrap/>
            <w:vAlign w:val="bottom"/>
            <w:hideMark/>
          </w:tcPr>
          <w:p w14:paraId="1B96ADD8"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218</w:t>
            </w:r>
          </w:p>
        </w:tc>
        <w:tc>
          <w:tcPr>
            <w:tcW w:w="278" w:type="pct"/>
            <w:tcBorders>
              <w:top w:val="single" w:sz="4" w:space="0" w:color="156082"/>
              <w:left w:val="nil"/>
              <w:bottom w:val="nil"/>
              <w:right w:val="nil"/>
            </w:tcBorders>
            <w:shd w:val="clear" w:color="auto" w:fill="auto"/>
            <w:noWrap/>
            <w:vAlign w:val="bottom"/>
            <w:hideMark/>
          </w:tcPr>
          <w:p w14:paraId="7E97E5EC"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251</w:t>
            </w:r>
          </w:p>
        </w:tc>
        <w:tc>
          <w:tcPr>
            <w:tcW w:w="306" w:type="pct"/>
            <w:tcBorders>
              <w:top w:val="single" w:sz="4" w:space="0" w:color="156082"/>
              <w:left w:val="nil"/>
              <w:bottom w:val="nil"/>
              <w:right w:val="nil"/>
            </w:tcBorders>
            <w:shd w:val="clear" w:color="auto" w:fill="auto"/>
            <w:noWrap/>
            <w:vAlign w:val="bottom"/>
            <w:hideMark/>
          </w:tcPr>
          <w:p w14:paraId="245C8041"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225</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0BB0F849"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284</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1F31C49D"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290</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5350886F"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303</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538EFC84"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313</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2F7A26E6"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292</w:t>
            </w:r>
          </w:p>
        </w:tc>
        <w:tc>
          <w:tcPr>
            <w:tcW w:w="411" w:type="pct"/>
            <w:tcBorders>
              <w:top w:val="single" w:sz="4" w:space="0" w:color="156082"/>
              <w:left w:val="nil"/>
              <w:bottom w:val="nil"/>
              <w:right w:val="nil"/>
            </w:tcBorders>
            <w:shd w:val="clear" w:color="auto" w:fill="auto"/>
            <w:noWrap/>
            <w:vAlign w:val="bottom"/>
            <w:hideMark/>
          </w:tcPr>
          <w:p w14:paraId="7C332250"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283</w:t>
            </w:r>
          </w:p>
        </w:tc>
        <w:tc>
          <w:tcPr>
            <w:tcW w:w="516" w:type="pct"/>
            <w:tcBorders>
              <w:top w:val="single" w:sz="4" w:space="0" w:color="156082"/>
              <w:left w:val="nil"/>
              <w:bottom w:val="nil"/>
              <w:right w:val="nil"/>
            </w:tcBorders>
            <w:shd w:val="clear" w:color="auto" w:fill="auto"/>
            <w:noWrap/>
            <w:vAlign w:val="bottom"/>
            <w:hideMark/>
          </w:tcPr>
          <w:p w14:paraId="50B85252"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261</w:t>
            </w:r>
          </w:p>
        </w:tc>
        <w:tc>
          <w:tcPr>
            <w:tcW w:w="278" w:type="pct"/>
            <w:tcBorders>
              <w:top w:val="single" w:sz="4" w:space="0" w:color="156082"/>
              <w:left w:val="nil"/>
              <w:bottom w:val="nil"/>
              <w:right w:val="nil"/>
            </w:tcBorders>
            <w:shd w:val="clear" w:color="auto" w:fill="auto"/>
            <w:noWrap/>
            <w:vAlign w:val="bottom"/>
            <w:hideMark/>
          </w:tcPr>
          <w:p w14:paraId="4A3AE5FC"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237</w:t>
            </w:r>
          </w:p>
        </w:tc>
      </w:tr>
      <w:tr w:rsidR="00F4735A" w:rsidRPr="00F4735A" w14:paraId="6A4C4B45" w14:textId="77777777" w:rsidTr="00D50A74">
        <w:trPr>
          <w:trHeight w:val="20"/>
        </w:trPr>
        <w:tc>
          <w:tcPr>
            <w:tcW w:w="895" w:type="pct"/>
            <w:tcBorders>
              <w:top w:val="single" w:sz="4" w:space="0" w:color="156082"/>
              <w:left w:val="single" w:sz="4" w:space="0" w:color="156082"/>
              <w:bottom w:val="nil"/>
              <w:right w:val="nil"/>
            </w:tcBorders>
            <w:shd w:val="clear" w:color="auto" w:fill="auto"/>
            <w:noWrap/>
            <w:vAlign w:val="bottom"/>
            <w:hideMark/>
          </w:tcPr>
          <w:p w14:paraId="1F99CC70" w14:textId="77777777" w:rsidR="00F4735A" w:rsidRPr="00F4735A" w:rsidRDefault="00F4735A" w:rsidP="00F4735A">
            <w:pPr>
              <w:spacing w:after="0"/>
              <w:jc w:val="left"/>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CC Costa Verde</w:t>
            </w:r>
          </w:p>
        </w:tc>
        <w:tc>
          <w:tcPr>
            <w:tcW w:w="301" w:type="pct"/>
            <w:tcBorders>
              <w:top w:val="single" w:sz="4" w:space="0" w:color="156082"/>
              <w:left w:val="nil"/>
              <w:bottom w:val="nil"/>
              <w:right w:val="nil"/>
            </w:tcBorders>
            <w:shd w:val="clear" w:color="auto" w:fill="auto"/>
            <w:noWrap/>
            <w:vAlign w:val="bottom"/>
            <w:hideMark/>
          </w:tcPr>
          <w:p w14:paraId="6A44B30F"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310</w:t>
            </w:r>
          </w:p>
        </w:tc>
        <w:tc>
          <w:tcPr>
            <w:tcW w:w="503" w:type="pct"/>
            <w:tcBorders>
              <w:top w:val="single" w:sz="4" w:space="0" w:color="156082"/>
              <w:left w:val="nil"/>
              <w:bottom w:val="nil"/>
              <w:right w:val="nil"/>
            </w:tcBorders>
            <w:shd w:val="clear" w:color="auto" w:fill="auto"/>
            <w:noWrap/>
            <w:vAlign w:val="bottom"/>
            <w:hideMark/>
          </w:tcPr>
          <w:p w14:paraId="68964680"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254</w:t>
            </w:r>
          </w:p>
        </w:tc>
        <w:tc>
          <w:tcPr>
            <w:tcW w:w="278" w:type="pct"/>
            <w:tcBorders>
              <w:top w:val="single" w:sz="4" w:space="0" w:color="156082"/>
              <w:left w:val="nil"/>
              <w:bottom w:val="nil"/>
              <w:right w:val="nil"/>
            </w:tcBorders>
            <w:shd w:val="clear" w:color="auto" w:fill="auto"/>
            <w:noWrap/>
            <w:vAlign w:val="bottom"/>
            <w:hideMark/>
          </w:tcPr>
          <w:p w14:paraId="681B8699"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322</w:t>
            </w:r>
          </w:p>
        </w:tc>
        <w:tc>
          <w:tcPr>
            <w:tcW w:w="306" w:type="pct"/>
            <w:tcBorders>
              <w:top w:val="single" w:sz="4" w:space="0" w:color="156082"/>
              <w:left w:val="nil"/>
              <w:bottom w:val="nil"/>
              <w:right w:val="nil"/>
            </w:tcBorders>
            <w:shd w:val="clear" w:color="auto" w:fill="auto"/>
            <w:noWrap/>
            <w:vAlign w:val="bottom"/>
            <w:hideMark/>
          </w:tcPr>
          <w:p w14:paraId="03077D38"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284</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515B7475"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349</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3C8F7F4D"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415</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681392CC"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500</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51F3968B"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532</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08E324B2"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376</w:t>
            </w:r>
          </w:p>
        </w:tc>
        <w:tc>
          <w:tcPr>
            <w:tcW w:w="411" w:type="pct"/>
            <w:tcBorders>
              <w:top w:val="single" w:sz="4" w:space="0" w:color="156082"/>
              <w:left w:val="nil"/>
              <w:bottom w:val="nil"/>
              <w:right w:val="nil"/>
            </w:tcBorders>
            <w:shd w:val="clear" w:color="auto" w:fill="auto"/>
            <w:noWrap/>
            <w:vAlign w:val="bottom"/>
            <w:hideMark/>
          </w:tcPr>
          <w:p w14:paraId="0D037E1C"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326</w:t>
            </w:r>
          </w:p>
        </w:tc>
        <w:tc>
          <w:tcPr>
            <w:tcW w:w="516" w:type="pct"/>
            <w:tcBorders>
              <w:top w:val="single" w:sz="4" w:space="0" w:color="156082"/>
              <w:left w:val="nil"/>
              <w:bottom w:val="nil"/>
              <w:right w:val="nil"/>
            </w:tcBorders>
            <w:shd w:val="clear" w:color="auto" w:fill="auto"/>
            <w:noWrap/>
            <w:vAlign w:val="bottom"/>
            <w:hideMark/>
          </w:tcPr>
          <w:p w14:paraId="5A09A98C"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260</w:t>
            </w:r>
          </w:p>
        </w:tc>
        <w:tc>
          <w:tcPr>
            <w:tcW w:w="278" w:type="pct"/>
            <w:tcBorders>
              <w:top w:val="single" w:sz="4" w:space="0" w:color="156082"/>
              <w:left w:val="nil"/>
              <w:bottom w:val="nil"/>
              <w:right w:val="nil"/>
            </w:tcBorders>
            <w:shd w:val="clear" w:color="auto" w:fill="auto"/>
            <w:noWrap/>
            <w:vAlign w:val="bottom"/>
            <w:hideMark/>
          </w:tcPr>
          <w:p w14:paraId="3FBA5499"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270</w:t>
            </w:r>
          </w:p>
        </w:tc>
      </w:tr>
      <w:tr w:rsidR="00F4735A" w:rsidRPr="00F4735A" w14:paraId="288070A4" w14:textId="77777777" w:rsidTr="00D50A74">
        <w:trPr>
          <w:trHeight w:val="20"/>
        </w:trPr>
        <w:tc>
          <w:tcPr>
            <w:tcW w:w="895" w:type="pct"/>
            <w:tcBorders>
              <w:top w:val="single" w:sz="4" w:space="0" w:color="156082"/>
              <w:left w:val="single" w:sz="4" w:space="0" w:color="156082"/>
              <w:bottom w:val="nil"/>
              <w:right w:val="nil"/>
            </w:tcBorders>
            <w:shd w:val="clear" w:color="auto" w:fill="auto"/>
            <w:noWrap/>
            <w:vAlign w:val="bottom"/>
            <w:hideMark/>
          </w:tcPr>
          <w:p w14:paraId="0BF0802B" w14:textId="77777777" w:rsidR="00F4735A" w:rsidRPr="00F4735A" w:rsidRDefault="00F4735A" w:rsidP="00F4735A">
            <w:pPr>
              <w:spacing w:after="0"/>
              <w:jc w:val="left"/>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CC Fium Orbu Castellu</w:t>
            </w:r>
          </w:p>
        </w:tc>
        <w:tc>
          <w:tcPr>
            <w:tcW w:w="301" w:type="pct"/>
            <w:tcBorders>
              <w:top w:val="single" w:sz="4" w:space="0" w:color="156082"/>
              <w:left w:val="nil"/>
              <w:bottom w:val="nil"/>
              <w:right w:val="nil"/>
            </w:tcBorders>
            <w:shd w:val="clear" w:color="auto" w:fill="auto"/>
            <w:noWrap/>
            <w:vAlign w:val="bottom"/>
            <w:hideMark/>
          </w:tcPr>
          <w:p w14:paraId="2471ACE4"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368</w:t>
            </w:r>
          </w:p>
        </w:tc>
        <w:tc>
          <w:tcPr>
            <w:tcW w:w="503" w:type="pct"/>
            <w:tcBorders>
              <w:top w:val="single" w:sz="4" w:space="0" w:color="156082"/>
              <w:left w:val="nil"/>
              <w:bottom w:val="nil"/>
              <w:right w:val="nil"/>
            </w:tcBorders>
            <w:shd w:val="clear" w:color="auto" w:fill="auto"/>
            <w:noWrap/>
            <w:vAlign w:val="bottom"/>
            <w:hideMark/>
          </w:tcPr>
          <w:p w14:paraId="3802744E"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295</w:t>
            </w:r>
          </w:p>
        </w:tc>
        <w:tc>
          <w:tcPr>
            <w:tcW w:w="278" w:type="pct"/>
            <w:tcBorders>
              <w:top w:val="single" w:sz="4" w:space="0" w:color="156082"/>
              <w:left w:val="nil"/>
              <w:bottom w:val="nil"/>
              <w:right w:val="nil"/>
            </w:tcBorders>
            <w:shd w:val="clear" w:color="auto" w:fill="auto"/>
            <w:noWrap/>
            <w:vAlign w:val="bottom"/>
            <w:hideMark/>
          </w:tcPr>
          <w:p w14:paraId="5134A722"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346</w:t>
            </w:r>
          </w:p>
        </w:tc>
        <w:tc>
          <w:tcPr>
            <w:tcW w:w="306" w:type="pct"/>
            <w:tcBorders>
              <w:top w:val="single" w:sz="4" w:space="0" w:color="156082"/>
              <w:left w:val="nil"/>
              <w:bottom w:val="nil"/>
              <w:right w:val="nil"/>
            </w:tcBorders>
            <w:shd w:val="clear" w:color="auto" w:fill="auto"/>
            <w:noWrap/>
            <w:vAlign w:val="bottom"/>
            <w:hideMark/>
          </w:tcPr>
          <w:p w14:paraId="6BFC922C"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326</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5380A57C"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397</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0959577F"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396</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437E679F"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445</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635A1959"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464</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128B5C54"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361</w:t>
            </w:r>
          </w:p>
        </w:tc>
        <w:tc>
          <w:tcPr>
            <w:tcW w:w="411" w:type="pct"/>
            <w:tcBorders>
              <w:top w:val="single" w:sz="4" w:space="0" w:color="156082"/>
              <w:left w:val="nil"/>
              <w:bottom w:val="nil"/>
              <w:right w:val="nil"/>
            </w:tcBorders>
            <w:shd w:val="clear" w:color="auto" w:fill="auto"/>
            <w:noWrap/>
            <w:vAlign w:val="bottom"/>
            <w:hideMark/>
          </w:tcPr>
          <w:p w14:paraId="0761B2B3"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357</w:t>
            </w:r>
          </w:p>
        </w:tc>
        <w:tc>
          <w:tcPr>
            <w:tcW w:w="516" w:type="pct"/>
            <w:tcBorders>
              <w:top w:val="single" w:sz="4" w:space="0" w:color="156082"/>
              <w:left w:val="nil"/>
              <w:bottom w:val="nil"/>
              <w:right w:val="nil"/>
            </w:tcBorders>
            <w:shd w:val="clear" w:color="auto" w:fill="auto"/>
            <w:noWrap/>
            <w:vAlign w:val="bottom"/>
            <w:hideMark/>
          </w:tcPr>
          <w:p w14:paraId="4A1128A3"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327</w:t>
            </w:r>
          </w:p>
        </w:tc>
        <w:tc>
          <w:tcPr>
            <w:tcW w:w="278" w:type="pct"/>
            <w:tcBorders>
              <w:top w:val="single" w:sz="4" w:space="0" w:color="156082"/>
              <w:left w:val="nil"/>
              <w:bottom w:val="nil"/>
              <w:right w:val="nil"/>
            </w:tcBorders>
            <w:shd w:val="clear" w:color="auto" w:fill="auto"/>
            <w:noWrap/>
            <w:vAlign w:val="bottom"/>
            <w:hideMark/>
          </w:tcPr>
          <w:p w14:paraId="0F50C41E"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325</w:t>
            </w:r>
          </w:p>
        </w:tc>
      </w:tr>
      <w:tr w:rsidR="00F4735A" w:rsidRPr="00F4735A" w14:paraId="4CA9EEFD" w14:textId="77777777" w:rsidTr="00D50A74">
        <w:trPr>
          <w:trHeight w:val="20"/>
        </w:trPr>
        <w:tc>
          <w:tcPr>
            <w:tcW w:w="895" w:type="pct"/>
            <w:tcBorders>
              <w:top w:val="single" w:sz="4" w:space="0" w:color="156082"/>
              <w:left w:val="single" w:sz="4" w:space="0" w:color="156082"/>
              <w:bottom w:val="nil"/>
              <w:right w:val="nil"/>
            </w:tcBorders>
            <w:shd w:val="clear" w:color="auto" w:fill="auto"/>
            <w:noWrap/>
            <w:vAlign w:val="bottom"/>
            <w:hideMark/>
          </w:tcPr>
          <w:p w14:paraId="626E10D4" w14:textId="77777777" w:rsidR="00F4735A" w:rsidRPr="00F4735A" w:rsidRDefault="00F4735A" w:rsidP="00F4735A">
            <w:pPr>
              <w:spacing w:after="0"/>
              <w:jc w:val="left"/>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CC Ile Rousse Balagne</w:t>
            </w:r>
          </w:p>
        </w:tc>
        <w:tc>
          <w:tcPr>
            <w:tcW w:w="301" w:type="pct"/>
            <w:tcBorders>
              <w:top w:val="single" w:sz="4" w:space="0" w:color="156082"/>
              <w:left w:val="nil"/>
              <w:bottom w:val="nil"/>
              <w:right w:val="nil"/>
            </w:tcBorders>
            <w:shd w:val="clear" w:color="auto" w:fill="auto"/>
            <w:noWrap/>
            <w:vAlign w:val="bottom"/>
            <w:hideMark/>
          </w:tcPr>
          <w:p w14:paraId="33887945"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325</w:t>
            </w:r>
          </w:p>
        </w:tc>
        <w:tc>
          <w:tcPr>
            <w:tcW w:w="503" w:type="pct"/>
            <w:tcBorders>
              <w:top w:val="single" w:sz="4" w:space="0" w:color="156082"/>
              <w:left w:val="nil"/>
              <w:bottom w:val="nil"/>
              <w:right w:val="nil"/>
            </w:tcBorders>
            <w:shd w:val="clear" w:color="auto" w:fill="auto"/>
            <w:noWrap/>
            <w:vAlign w:val="bottom"/>
            <w:hideMark/>
          </w:tcPr>
          <w:p w14:paraId="15A12742"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298</w:t>
            </w:r>
          </w:p>
        </w:tc>
        <w:tc>
          <w:tcPr>
            <w:tcW w:w="278" w:type="pct"/>
            <w:tcBorders>
              <w:top w:val="single" w:sz="4" w:space="0" w:color="156082"/>
              <w:left w:val="nil"/>
              <w:bottom w:val="nil"/>
              <w:right w:val="nil"/>
            </w:tcBorders>
            <w:shd w:val="clear" w:color="auto" w:fill="auto"/>
            <w:noWrap/>
            <w:vAlign w:val="bottom"/>
            <w:hideMark/>
          </w:tcPr>
          <w:p w14:paraId="626BC4A0"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367</w:t>
            </w:r>
          </w:p>
        </w:tc>
        <w:tc>
          <w:tcPr>
            <w:tcW w:w="306" w:type="pct"/>
            <w:tcBorders>
              <w:top w:val="single" w:sz="4" w:space="0" w:color="156082"/>
              <w:left w:val="nil"/>
              <w:bottom w:val="nil"/>
              <w:right w:val="nil"/>
            </w:tcBorders>
            <w:shd w:val="clear" w:color="auto" w:fill="auto"/>
            <w:noWrap/>
            <w:vAlign w:val="bottom"/>
            <w:hideMark/>
          </w:tcPr>
          <w:p w14:paraId="5B630A10"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367</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0185DCC9"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483</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0773BDC0"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528</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7E432119"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603</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7059CA2E"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751</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3FAE4650"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440</w:t>
            </w:r>
          </w:p>
        </w:tc>
        <w:tc>
          <w:tcPr>
            <w:tcW w:w="411" w:type="pct"/>
            <w:tcBorders>
              <w:top w:val="single" w:sz="4" w:space="0" w:color="156082"/>
              <w:left w:val="nil"/>
              <w:bottom w:val="nil"/>
              <w:right w:val="nil"/>
            </w:tcBorders>
            <w:shd w:val="clear" w:color="auto" w:fill="auto"/>
            <w:noWrap/>
            <w:vAlign w:val="bottom"/>
            <w:hideMark/>
          </w:tcPr>
          <w:p w14:paraId="1BCC51CB"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372</w:t>
            </w:r>
          </w:p>
        </w:tc>
        <w:tc>
          <w:tcPr>
            <w:tcW w:w="516" w:type="pct"/>
            <w:tcBorders>
              <w:top w:val="single" w:sz="4" w:space="0" w:color="156082"/>
              <w:left w:val="nil"/>
              <w:bottom w:val="nil"/>
              <w:right w:val="nil"/>
            </w:tcBorders>
            <w:shd w:val="clear" w:color="auto" w:fill="auto"/>
            <w:noWrap/>
            <w:vAlign w:val="bottom"/>
            <w:hideMark/>
          </w:tcPr>
          <w:p w14:paraId="086A8D59"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369</w:t>
            </w:r>
          </w:p>
        </w:tc>
        <w:tc>
          <w:tcPr>
            <w:tcW w:w="278" w:type="pct"/>
            <w:tcBorders>
              <w:top w:val="single" w:sz="4" w:space="0" w:color="156082"/>
              <w:left w:val="nil"/>
              <w:bottom w:val="nil"/>
              <w:right w:val="nil"/>
            </w:tcBorders>
            <w:shd w:val="clear" w:color="auto" w:fill="auto"/>
            <w:noWrap/>
            <w:vAlign w:val="bottom"/>
            <w:hideMark/>
          </w:tcPr>
          <w:p w14:paraId="7ABD5670"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325</w:t>
            </w:r>
          </w:p>
        </w:tc>
      </w:tr>
      <w:tr w:rsidR="00F4735A" w:rsidRPr="00F4735A" w14:paraId="05F49B40" w14:textId="77777777" w:rsidTr="00D50A74">
        <w:trPr>
          <w:trHeight w:val="20"/>
        </w:trPr>
        <w:tc>
          <w:tcPr>
            <w:tcW w:w="895" w:type="pct"/>
            <w:tcBorders>
              <w:top w:val="single" w:sz="4" w:space="0" w:color="156082"/>
              <w:left w:val="single" w:sz="4" w:space="0" w:color="156082"/>
              <w:bottom w:val="nil"/>
              <w:right w:val="nil"/>
            </w:tcBorders>
            <w:shd w:val="clear" w:color="auto" w:fill="auto"/>
            <w:noWrap/>
            <w:vAlign w:val="bottom"/>
            <w:hideMark/>
          </w:tcPr>
          <w:p w14:paraId="2E4233C2" w14:textId="77777777" w:rsidR="00F4735A" w:rsidRPr="00F4735A" w:rsidRDefault="00F4735A" w:rsidP="00F4735A">
            <w:pPr>
              <w:spacing w:after="0"/>
              <w:jc w:val="left"/>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CC Marana Golo</w:t>
            </w:r>
          </w:p>
        </w:tc>
        <w:tc>
          <w:tcPr>
            <w:tcW w:w="301" w:type="pct"/>
            <w:tcBorders>
              <w:top w:val="single" w:sz="4" w:space="0" w:color="156082"/>
              <w:left w:val="nil"/>
              <w:bottom w:val="nil"/>
              <w:right w:val="nil"/>
            </w:tcBorders>
            <w:shd w:val="clear" w:color="auto" w:fill="auto"/>
            <w:noWrap/>
            <w:vAlign w:val="bottom"/>
            <w:hideMark/>
          </w:tcPr>
          <w:p w14:paraId="3CC856C5"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883</w:t>
            </w:r>
          </w:p>
        </w:tc>
        <w:tc>
          <w:tcPr>
            <w:tcW w:w="503" w:type="pct"/>
            <w:tcBorders>
              <w:top w:val="single" w:sz="4" w:space="0" w:color="156082"/>
              <w:left w:val="nil"/>
              <w:bottom w:val="nil"/>
              <w:right w:val="nil"/>
            </w:tcBorders>
            <w:shd w:val="clear" w:color="auto" w:fill="auto"/>
            <w:noWrap/>
            <w:vAlign w:val="bottom"/>
            <w:hideMark/>
          </w:tcPr>
          <w:p w14:paraId="6CB58D5E"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807</w:t>
            </w:r>
          </w:p>
        </w:tc>
        <w:tc>
          <w:tcPr>
            <w:tcW w:w="278" w:type="pct"/>
            <w:tcBorders>
              <w:top w:val="single" w:sz="4" w:space="0" w:color="156082"/>
              <w:left w:val="nil"/>
              <w:bottom w:val="nil"/>
              <w:right w:val="nil"/>
            </w:tcBorders>
            <w:shd w:val="clear" w:color="auto" w:fill="auto"/>
            <w:noWrap/>
            <w:vAlign w:val="bottom"/>
            <w:hideMark/>
          </w:tcPr>
          <w:p w14:paraId="0BFD4C22"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886</w:t>
            </w:r>
          </w:p>
        </w:tc>
        <w:tc>
          <w:tcPr>
            <w:tcW w:w="306" w:type="pct"/>
            <w:tcBorders>
              <w:top w:val="single" w:sz="4" w:space="0" w:color="156082"/>
              <w:left w:val="nil"/>
              <w:bottom w:val="nil"/>
              <w:right w:val="nil"/>
            </w:tcBorders>
            <w:shd w:val="clear" w:color="auto" w:fill="auto"/>
            <w:noWrap/>
            <w:vAlign w:val="bottom"/>
            <w:hideMark/>
          </w:tcPr>
          <w:p w14:paraId="0F5E66EE"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889</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339F833E"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997</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097A9FA5"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998</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404B204F"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1 076</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1D23465A"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1 030</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6D4EA164"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910</w:t>
            </w:r>
          </w:p>
        </w:tc>
        <w:tc>
          <w:tcPr>
            <w:tcW w:w="411" w:type="pct"/>
            <w:tcBorders>
              <w:top w:val="single" w:sz="4" w:space="0" w:color="156082"/>
              <w:left w:val="nil"/>
              <w:bottom w:val="nil"/>
              <w:right w:val="nil"/>
            </w:tcBorders>
            <w:shd w:val="clear" w:color="auto" w:fill="auto"/>
            <w:noWrap/>
            <w:vAlign w:val="bottom"/>
            <w:hideMark/>
          </w:tcPr>
          <w:p w14:paraId="7C926A18"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923</w:t>
            </w:r>
          </w:p>
        </w:tc>
        <w:tc>
          <w:tcPr>
            <w:tcW w:w="516" w:type="pct"/>
            <w:tcBorders>
              <w:top w:val="single" w:sz="4" w:space="0" w:color="156082"/>
              <w:left w:val="nil"/>
              <w:bottom w:val="nil"/>
              <w:right w:val="nil"/>
            </w:tcBorders>
            <w:shd w:val="clear" w:color="auto" w:fill="auto"/>
            <w:noWrap/>
            <w:vAlign w:val="bottom"/>
            <w:hideMark/>
          </w:tcPr>
          <w:p w14:paraId="17FD02CC"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891</w:t>
            </w:r>
          </w:p>
        </w:tc>
        <w:tc>
          <w:tcPr>
            <w:tcW w:w="278" w:type="pct"/>
            <w:tcBorders>
              <w:top w:val="single" w:sz="4" w:space="0" w:color="156082"/>
              <w:left w:val="nil"/>
              <w:bottom w:val="nil"/>
              <w:right w:val="nil"/>
            </w:tcBorders>
            <w:shd w:val="clear" w:color="auto" w:fill="auto"/>
            <w:noWrap/>
            <w:vAlign w:val="bottom"/>
            <w:hideMark/>
          </w:tcPr>
          <w:p w14:paraId="60610B1F"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913</w:t>
            </w:r>
          </w:p>
        </w:tc>
      </w:tr>
      <w:tr w:rsidR="00F4735A" w:rsidRPr="00F4735A" w14:paraId="68C87992" w14:textId="77777777" w:rsidTr="00D50A74">
        <w:trPr>
          <w:trHeight w:val="20"/>
        </w:trPr>
        <w:tc>
          <w:tcPr>
            <w:tcW w:w="895" w:type="pct"/>
            <w:tcBorders>
              <w:top w:val="single" w:sz="4" w:space="0" w:color="156082"/>
              <w:left w:val="single" w:sz="4" w:space="0" w:color="156082"/>
              <w:bottom w:val="nil"/>
              <w:right w:val="nil"/>
            </w:tcBorders>
            <w:shd w:val="clear" w:color="auto" w:fill="auto"/>
            <w:noWrap/>
            <w:vAlign w:val="bottom"/>
            <w:hideMark/>
          </w:tcPr>
          <w:p w14:paraId="13F4AAD0" w14:textId="77777777" w:rsidR="00F4735A" w:rsidRPr="00F4735A" w:rsidRDefault="00F4735A" w:rsidP="00F4735A">
            <w:pPr>
              <w:spacing w:after="0"/>
              <w:jc w:val="left"/>
              <w:rPr>
                <w:rFonts w:ascii="Aptos Narrow" w:eastAsia="Times New Roman" w:hAnsi="Aptos Narrow" w:cs="Times New Roman"/>
                <w:color w:val="000000"/>
                <w:sz w:val="22"/>
                <w:lang w:val="it-IT"/>
              </w:rPr>
            </w:pPr>
            <w:r w:rsidRPr="00F4735A">
              <w:rPr>
                <w:rFonts w:ascii="Aptos Narrow" w:eastAsia="Times New Roman" w:hAnsi="Aptos Narrow" w:cs="Times New Roman"/>
                <w:color w:val="000000"/>
                <w:sz w:val="22"/>
                <w:lang w:val="it-IT"/>
              </w:rPr>
              <w:t>CC Nebbiu Conca d Oru</w:t>
            </w:r>
          </w:p>
        </w:tc>
        <w:tc>
          <w:tcPr>
            <w:tcW w:w="301" w:type="pct"/>
            <w:tcBorders>
              <w:top w:val="single" w:sz="4" w:space="0" w:color="156082"/>
              <w:left w:val="nil"/>
              <w:bottom w:val="nil"/>
              <w:right w:val="nil"/>
            </w:tcBorders>
            <w:shd w:val="clear" w:color="auto" w:fill="auto"/>
            <w:noWrap/>
            <w:vAlign w:val="bottom"/>
            <w:hideMark/>
          </w:tcPr>
          <w:p w14:paraId="2C49A8C2"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173</w:t>
            </w:r>
          </w:p>
        </w:tc>
        <w:tc>
          <w:tcPr>
            <w:tcW w:w="503" w:type="pct"/>
            <w:tcBorders>
              <w:top w:val="single" w:sz="4" w:space="0" w:color="156082"/>
              <w:left w:val="nil"/>
              <w:bottom w:val="nil"/>
              <w:right w:val="nil"/>
            </w:tcBorders>
            <w:shd w:val="clear" w:color="auto" w:fill="auto"/>
            <w:noWrap/>
            <w:vAlign w:val="bottom"/>
            <w:hideMark/>
          </w:tcPr>
          <w:p w14:paraId="20DBE0FC"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151</w:t>
            </w:r>
          </w:p>
        </w:tc>
        <w:tc>
          <w:tcPr>
            <w:tcW w:w="278" w:type="pct"/>
            <w:tcBorders>
              <w:top w:val="single" w:sz="4" w:space="0" w:color="156082"/>
              <w:left w:val="nil"/>
              <w:bottom w:val="nil"/>
              <w:right w:val="nil"/>
            </w:tcBorders>
            <w:shd w:val="clear" w:color="auto" w:fill="auto"/>
            <w:noWrap/>
            <w:vAlign w:val="bottom"/>
            <w:hideMark/>
          </w:tcPr>
          <w:p w14:paraId="2E52FA77"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199</w:t>
            </w:r>
          </w:p>
        </w:tc>
        <w:tc>
          <w:tcPr>
            <w:tcW w:w="306" w:type="pct"/>
            <w:tcBorders>
              <w:top w:val="single" w:sz="4" w:space="0" w:color="156082"/>
              <w:left w:val="nil"/>
              <w:bottom w:val="nil"/>
              <w:right w:val="nil"/>
            </w:tcBorders>
            <w:shd w:val="clear" w:color="auto" w:fill="auto"/>
            <w:noWrap/>
            <w:vAlign w:val="bottom"/>
            <w:hideMark/>
          </w:tcPr>
          <w:p w14:paraId="405F75AE"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208</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293274DF"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290</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0FBA4EA1"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304</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79673221"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392</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06FB0C4F"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445</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6813F0F6"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305</w:t>
            </w:r>
          </w:p>
        </w:tc>
        <w:tc>
          <w:tcPr>
            <w:tcW w:w="411" w:type="pct"/>
            <w:tcBorders>
              <w:top w:val="single" w:sz="4" w:space="0" w:color="156082"/>
              <w:left w:val="nil"/>
              <w:bottom w:val="nil"/>
              <w:right w:val="nil"/>
            </w:tcBorders>
            <w:shd w:val="clear" w:color="auto" w:fill="auto"/>
            <w:noWrap/>
            <w:vAlign w:val="bottom"/>
            <w:hideMark/>
          </w:tcPr>
          <w:p w14:paraId="60100B65"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235</w:t>
            </w:r>
          </w:p>
        </w:tc>
        <w:tc>
          <w:tcPr>
            <w:tcW w:w="516" w:type="pct"/>
            <w:tcBorders>
              <w:top w:val="single" w:sz="4" w:space="0" w:color="156082"/>
              <w:left w:val="nil"/>
              <w:bottom w:val="nil"/>
              <w:right w:val="nil"/>
            </w:tcBorders>
            <w:shd w:val="clear" w:color="auto" w:fill="auto"/>
            <w:noWrap/>
            <w:vAlign w:val="bottom"/>
            <w:hideMark/>
          </w:tcPr>
          <w:p w14:paraId="62920F76"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179</w:t>
            </w:r>
          </w:p>
        </w:tc>
        <w:tc>
          <w:tcPr>
            <w:tcW w:w="278" w:type="pct"/>
            <w:tcBorders>
              <w:top w:val="single" w:sz="4" w:space="0" w:color="156082"/>
              <w:left w:val="nil"/>
              <w:bottom w:val="nil"/>
              <w:right w:val="nil"/>
            </w:tcBorders>
            <w:shd w:val="clear" w:color="auto" w:fill="auto"/>
            <w:noWrap/>
            <w:vAlign w:val="bottom"/>
            <w:hideMark/>
          </w:tcPr>
          <w:p w14:paraId="1867FFAE"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183</w:t>
            </w:r>
          </w:p>
        </w:tc>
      </w:tr>
      <w:tr w:rsidR="00F4735A" w:rsidRPr="00F4735A" w14:paraId="0D3A5CA8" w14:textId="77777777" w:rsidTr="00D50A74">
        <w:trPr>
          <w:trHeight w:val="20"/>
        </w:trPr>
        <w:tc>
          <w:tcPr>
            <w:tcW w:w="895" w:type="pct"/>
            <w:tcBorders>
              <w:top w:val="single" w:sz="4" w:space="0" w:color="156082"/>
              <w:left w:val="single" w:sz="4" w:space="0" w:color="156082"/>
              <w:bottom w:val="nil"/>
              <w:right w:val="nil"/>
            </w:tcBorders>
            <w:shd w:val="clear" w:color="auto" w:fill="auto"/>
            <w:noWrap/>
            <w:vAlign w:val="bottom"/>
            <w:hideMark/>
          </w:tcPr>
          <w:p w14:paraId="6DECBB31" w14:textId="77777777" w:rsidR="00F4735A" w:rsidRPr="00F4735A" w:rsidRDefault="00F4735A" w:rsidP="00F4735A">
            <w:pPr>
              <w:spacing w:after="0"/>
              <w:jc w:val="left"/>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CC Oriente</w:t>
            </w:r>
          </w:p>
        </w:tc>
        <w:tc>
          <w:tcPr>
            <w:tcW w:w="301" w:type="pct"/>
            <w:tcBorders>
              <w:top w:val="single" w:sz="4" w:space="0" w:color="156082"/>
              <w:left w:val="nil"/>
              <w:bottom w:val="nil"/>
              <w:right w:val="nil"/>
            </w:tcBorders>
            <w:shd w:val="clear" w:color="auto" w:fill="auto"/>
            <w:noWrap/>
            <w:vAlign w:val="bottom"/>
            <w:hideMark/>
          </w:tcPr>
          <w:p w14:paraId="2DD628E2"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131</w:t>
            </w:r>
          </w:p>
        </w:tc>
        <w:tc>
          <w:tcPr>
            <w:tcW w:w="503" w:type="pct"/>
            <w:tcBorders>
              <w:top w:val="single" w:sz="4" w:space="0" w:color="156082"/>
              <w:left w:val="nil"/>
              <w:bottom w:val="nil"/>
              <w:right w:val="nil"/>
            </w:tcBorders>
            <w:shd w:val="clear" w:color="auto" w:fill="auto"/>
            <w:noWrap/>
            <w:vAlign w:val="bottom"/>
            <w:hideMark/>
          </w:tcPr>
          <w:p w14:paraId="0BEB371A"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115</w:t>
            </w:r>
          </w:p>
        </w:tc>
        <w:tc>
          <w:tcPr>
            <w:tcW w:w="278" w:type="pct"/>
            <w:tcBorders>
              <w:top w:val="single" w:sz="4" w:space="0" w:color="156082"/>
              <w:left w:val="nil"/>
              <w:bottom w:val="nil"/>
              <w:right w:val="nil"/>
            </w:tcBorders>
            <w:shd w:val="clear" w:color="auto" w:fill="auto"/>
            <w:noWrap/>
            <w:vAlign w:val="bottom"/>
            <w:hideMark/>
          </w:tcPr>
          <w:p w14:paraId="59ADA17B"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140</w:t>
            </w:r>
          </w:p>
        </w:tc>
        <w:tc>
          <w:tcPr>
            <w:tcW w:w="306" w:type="pct"/>
            <w:tcBorders>
              <w:top w:val="single" w:sz="4" w:space="0" w:color="156082"/>
              <w:left w:val="nil"/>
              <w:bottom w:val="nil"/>
              <w:right w:val="nil"/>
            </w:tcBorders>
            <w:shd w:val="clear" w:color="auto" w:fill="auto"/>
            <w:noWrap/>
            <w:vAlign w:val="bottom"/>
            <w:hideMark/>
          </w:tcPr>
          <w:p w14:paraId="7518DEFF"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121</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562FCB61"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156</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029A3410"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172</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70CC0BE6"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190</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5EF15856"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217</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6BD6CDA8"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159</w:t>
            </w:r>
          </w:p>
        </w:tc>
        <w:tc>
          <w:tcPr>
            <w:tcW w:w="411" w:type="pct"/>
            <w:tcBorders>
              <w:top w:val="single" w:sz="4" w:space="0" w:color="156082"/>
              <w:left w:val="nil"/>
              <w:bottom w:val="nil"/>
              <w:right w:val="nil"/>
            </w:tcBorders>
            <w:shd w:val="clear" w:color="auto" w:fill="auto"/>
            <w:noWrap/>
            <w:vAlign w:val="bottom"/>
            <w:hideMark/>
          </w:tcPr>
          <w:p w14:paraId="2A9C8DE2"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138</w:t>
            </w:r>
          </w:p>
        </w:tc>
        <w:tc>
          <w:tcPr>
            <w:tcW w:w="516" w:type="pct"/>
            <w:tcBorders>
              <w:top w:val="single" w:sz="4" w:space="0" w:color="156082"/>
              <w:left w:val="nil"/>
              <w:bottom w:val="nil"/>
              <w:right w:val="nil"/>
            </w:tcBorders>
            <w:shd w:val="clear" w:color="auto" w:fill="auto"/>
            <w:noWrap/>
            <w:vAlign w:val="bottom"/>
            <w:hideMark/>
          </w:tcPr>
          <w:p w14:paraId="52FBE7A6"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122</w:t>
            </w:r>
          </w:p>
        </w:tc>
        <w:tc>
          <w:tcPr>
            <w:tcW w:w="278" w:type="pct"/>
            <w:tcBorders>
              <w:top w:val="single" w:sz="4" w:space="0" w:color="156082"/>
              <w:left w:val="nil"/>
              <w:bottom w:val="nil"/>
              <w:right w:val="nil"/>
            </w:tcBorders>
            <w:shd w:val="clear" w:color="auto" w:fill="auto"/>
            <w:noWrap/>
            <w:vAlign w:val="bottom"/>
            <w:hideMark/>
          </w:tcPr>
          <w:p w14:paraId="24F2AF43"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135</w:t>
            </w:r>
          </w:p>
        </w:tc>
      </w:tr>
      <w:tr w:rsidR="00F4735A" w:rsidRPr="00F4735A" w14:paraId="2171C105" w14:textId="77777777" w:rsidTr="00D50A74">
        <w:trPr>
          <w:trHeight w:val="20"/>
        </w:trPr>
        <w:tc>
          <w:tcPr>
            <w:tcW w:w="895" w:type="pct"/>
            <w:tcBorders>
              <w:top w:val="single" w:sz="4" w:space="0" w:color="156082"/>
              <w:left w:val="single" w:sz="4" w:space="0" w:color="156082"/>
              <w:bottom w:val="nil"/>
              <w:right w:val="nil"/>
            </w:tcBorders>
            <w:shd w:val="clear" w:color="auto" w:fill="auto"/>
            <w:noWrap/>
            <w:vAlign w:val="bottom"/>
            <w:hideMark/>
          </w:tcPr>
          <w:p w14:paraId="13015F2B" w14:textId="77777777" w:rsidR="00F4735A" w:rsidRPr="00F4735A" w:rsidRDefault="00F4735A" w:rsidP="00F4735A">
            <w:pPr>
              <w:spacing w:after="0"/>
              <w:jc w:val="left"/>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CC Pasquale Paoli</w:t>
            </w:r>
          </w:p>
        </w:tc>
        <w:tc>
          <w:tcPr>
            <w:tcW w:w="301" w:type="pct"/>
            <w:tcBorders>
              <w:top w:val="single" w:sz="4" w:space="0" w:color="156082"/>
              <w:left w:val="nil"/>
              <w:bottom w:val="nil"/>
              <w:right w:val="nil"/>
            </w:tcBorders>
            <w:shd w:val="clear" w:color="auto" w:fill="auto"/>
            <w:noWrap/>
            <w:vAlign w:val="bottom"/>
            <w:hideMark/>
          </w:tcPr>
          <w:p w14:paraId="36ACA8B2"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119</w:t>
            </w:r>
          </w:p>
        </w:tc>
        <w:tc>
          <w:tcPr>
            <w:tcW w:w="503" w:type="pct"/>
            <w:tcBorders>
              <w:top w:val="single" w:sz="4" w:space="0" w:color="156082"/>
              <w:left w:val="nil"/>
              <w:bottom w:val="nil"/>
              <w:right w:val="nil"/>
            </w:tcBorders>
            <w:shd w:val="clear" w:color="auto" w:fill="auto"/>
            <w:noWrap/>
            <w:vAlign w:val="bottom"/>
            <w:hideMark/>
          </w:tcPr>
          <w:p w14:paraId="18D097B9"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115</w:t>
            </w:r>
          </w:p>
        </w:tc>
        <w:tc>
          <w:tcPr>
            <w:tcW w:w="278" w:type="pct"/>
            <w:tcBorders>
              <w:top w:val="single" w:sz="4" w:space="0" w:color="156082"/>
              <w:left w:val="nil"/>
              <w:bottom w:val="nil"/>
              <w:right w:val="nil"/>
            </w:tcBorders>
            <w:shd w:val="clear" w:color="auto" w:fill="auto"/>
            <w:noWrap/>
            <w:vAlign w:val="bottom"/>
            <w:hideMark/>
          </w:tcPr>
          <w:p w14:paraId="15594CA2"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135</w:t>
            </w:r>
          </w:p>
        </w:tc>
        <w:tc>
          <w:tcPr>
            <w:tcW w:w="306" w:type="pct"/>
            <w:tcBorders>
              <w:top w:val="single" w:sz="4" w:space="0" w:color="156082"/>
              <w:left w:val="nil"/>
              <w:bottom w:val="nil"/>
              <w:right w:val="nil"/>
            </w:tcBorders>
            <w:shd w:val="clear" w:color="auto" w:fill="auto"/>
            <w:noWrap/>
            <w:vAlign w:val="bottom"/>
            <w:hideMark/>
          </w:tcPr>
          <w:p w14:paraId="1DDD8DB7"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125</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5792550F"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122</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23D60767"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155</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64E6C3EC"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172</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03F715D8"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230</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390DC288"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159</w:t>
            </w:r>
          </w:p>
        </w:tc>
        <w:tc>
          <w:tcPr>
            <w:tcW w:w="411" w:type="pct"/>
            <w:tcBorders>
              <w:top w:val="single" w:sz="4" w:space="0" w:color="156082"/>
              <w:left w:val="nil"/>
              <w:bottom w:val="nil"/>
              <w:right w:val="nil"/>
            </w:tcBorders>
            <w:shd w:val="clear" w:color="auto" w:fill="auto"/>
            <w:noWrap/>
            <w:vAlign w:val="bottom"/>
            <w:hideMark/>
          </w:tcPr>
          <w:p w14:paraId="5FECA4AF"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120</w:t>
            </w:r>
          </w:p>
        </w:tc>
        <w:tc>
          <w:tcPr>
            <w:tcW w:w="516" w:type="pct"/>
            <w:tcBorders>
              <w:top w:val="single" w:sz="4" w:space="0" w:color="156082"/>
              <w:left w:val="nil"/>
              <w:bottom w:val="nil"/>
              <w:right w:val="nil"/>
            </w:tcBorders>
            <w:shd w:val="clear" w:color="auto" w:fill="auto"/>
            <w:noWrap/>
            <w:vAlign w:val="bottom"/>
            <w:hideMark/>
          </w:tcPr>
          <w:p w14:paraId="1476C024"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113</w:t>
            </w:r>
          </w:p>
        </w:tc>
        <w:tc>
          <w:tcPr>
            <w:tcW w:w="278" w:type="pct"/>
            <w:tcBorders>
              <w:top w:val="single" w:sz="4" w:space="0" w:color="156082"/>
              <w:left w:val="nil"/>
              <w:bottom w:val="nil"/>
              <w:right w:val="nil"/>
            </w:tcBorders>
            <w:shd w:val="clear" w:color="auto" w:fill="auto"/>
            <w:noWrap/>
            <w:vAlign w:val="bottom"/>
            <w:hideMark/>
          </w:tcPr>
          <w:p w14:paraId="2AB5F481"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115</w:t>
            </w:r>
          </w:p>
        </w:tc>
      </w:tr>
      <w:tr w:rsidR="00F4735A" w:rsidRPr="00F4735A" w14:paraId="6F1C7E1C" w14:textId="77777777" w:rsidTr="00D50A74">
        <w:trPr>
          <w:trHeight w:val="20"/>
        </w:trPr>
        <w:tc>
          <w:tcPr>
            <w:tcW w:w="895" w:type="pct"/>
            <w:tcBorders>
              <w:top w:val="single" w:sz="4" w:space="0" w:color="156082"/>
              <w:left w:val="single" w:sz="4" w:space="0" w:color="156082"/>
              <w:bottom w:val="nil"/>
              <w:right w:val="nil"/>
            </w:tcBorders>
            <w:shd w:val="clear" w:color="auto" w:fill="auto"/>
            <w:noWrap/>
            <w:vAlign w:val="bottom"/>
            <w:hideMark/>
          </w:tcPr>
          <w:p w14:paraId="2406B396" w14:textId="77777777" w:rsidR="00F4735A" w:rsidRPr="00F4735A" w:rsidRDefault="00F4735A" w:rsidP="00F4735A">
            <w:pPr>
              <w:spacing w:after="0"/>
              <w:jc w:val="left"/>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CC Pieve Ornano</w:t>
            </w:r>
          </w:p>
        </w:tc>
        <w:tc>
          <w:tcPr>
            <w:tcW w:w="301" w:type="pct"/>
            <w:tcBorders>
              <w:top w:val="single" w:sz="4" w:space="0" w:color="156082"/>
              <w:left w:val="nil"/>
              <w:bottom w:val="nil"/>
              <w:right w:val="nil"/>
            </w:tcBorders>
            <w:shd w:val="clear" w:color="auto" w:fill="auto"/>
            <w:noWrap/>
            <w:vAlign w:val="bottom"/>
            <w:hideMark/>
          </w:tcPr>
          <w:p w14:paraId="30244202"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409</w:t>
            </w:r>
          </w:p>
        </w:tc>
        <w:tc>
          <w:tcPr>
            <w:tcW w:w="503" w:type="pct"/>
            <w:tcBorders>
              <w:top w:val="single" w:sz="4" w:space="0" w:color="156082"/>
              <w:left w:val="nil"/>
              <w:bottom w:val="nil"/>
              <w:right w:val="nil"/>
            </w:tcBorders>
            <w:shd w:val="clear" w:color="auto" w:fill="auto"/>
            <w:noWrap/>
            <w:vAlign w:val="bottom"/>
            <w:hideMark/>
          </w:tcPr>
          <w:p w14:paraId="7A050942"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353</w:t>
            </w:r>
          </w:p>
        </w:tc>
        <w:tc>
          <w:tcPr>
            <w:tcW w:w="278" w:type="pct"/>
            <w:tcBorders>
              <w:top w:val="single" w:sz="4" w:space="0" w:color="156082"/>
              <w:left w:val="nil"/>
              <w:bottom w:val="nil"/>
              <w:right w:val="nil"/>
            </w:tcBorders>
            <w:shd w:val="clear" w:color="auto" w:fill="auto"/>
            <w:noWrap/>
            <w:vAlign w:val="bottom"/>
            <w:hideMark/>
          </w:tcPr>
          <w:p w14:paraId="2E413492"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447</w:t>
            </w:r>
          </w:p>
        </w:tc>
        <w:tc>
          <w:tcPr>
            <w:tcW w:w="306" w:type="pct"/>
            <w:tcBorders>
              <w:top w:val="single" w:sz="4" w:space="0" w:color="156082"/>
              <w:left w:val="nil"/>
              <w:bottom w:val="nil"/>
              <w:right w:val="nil"/>
            </w:tcBorders>
            <w:shd w:val="clear" w:color="auto" w:fill="auto"/>
            <w:noWrap/>
            <w:vAlign w:val="bottom"/>
            <w:hideMark/>
          </w:tcPr>
          <w:p w14:paraId="168A87CE"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462</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5B88973E"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647</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221F0236"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694</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1AA49F8C"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901</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38896DBD"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1 053</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0B43C820"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663</w:t>
            </w:r>
          </w:p>
        </w:tc>
        <w:tc>
          <w:tcPr>
            <w:tcW w:w="411" w:type="pct"/>
            <w:tcBorders>
              <w:top w:val="single" w:sz="4" w:space="0" w:color="156082"/>
              <w:left w:val="nil"/>
              <w:bottom w:val="nil"/>
              <w:right w:val="nil"/>
            </w:tcBorders>
            <w:shd w:val="clear" w:color="auto" w:fill="auto"/>
            <w:noWrap/>
            <w:vAlign w:val="bottom"/>
            <w:hideMark/>
          </w:tcPr>
          <w:p w14:paraId="42612CA5"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531</w:t>
            </w:r>
          </w:p>
        </w:tc>
        <w:tc>
          <w:tcPr>
            <w:tcW w:w="516" w:type="pct"/>
            <w:tcBorders>
              <w:top w:val="single" w:sz="4" w:space="0" w:color="156082"/>
              <w:left w:val="nil"/>
              <w:bottom w:val="nil"/>
              <w:right w:val="nil"/>
            </w:tcBorders>
            <w:shd w:val="clear" w:color="auto" w:fill="auto"/>
            <w:noWrap/>
            <w:vAlign w:val="bottom"/>
            <w:hideMark/>
          </w:tcPr>
          <w:p w14:paraId="24FA988D"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434</w:t>
            </w:r>
          </w:p>
        </w:tc>
        <w:tc>
          <w:tcPr>
            <w:tcW w:w="278" w:type="pct"/>
            <w:tcBorders>
              <w:top w:val="single" w:sz="4" w:space="0" w:color="156082"/>
              <w:left w:val="nil"/>
              <w:bottom w:val="nil"/>
              <w:right w:val="nil"/>
            </w:tcBorders>
            <w:shd w:val="clear" w:color="auto" w:fill="auto"/>
            <w:noWrap/>
            <w:vAlign w:val="bottom"/>
            <w:hideMark/>
          </w:tcPr>
          <w:p w14:paraId="3CBB0E33"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402</w:t>
            </w:r>
          </w:p>
        </w:tc>
      </w:tr>
      <w:tr w:rsidR="00F4735A" w:rsidRPr="00F4735A" w14:paraId="3B7C577C" w14:textId="77777777" w:rsidTr="00D50A74">
        <w:trPr>
          <w:trHeight w:val="20"/>
        </w:trPr>
        <w:tc>
          <w:tcPr>
            <w:tcW w:w="895" w:type="pct"/>
            <w:tcBorders>
              <w:top w:val="single" w:sz="4" w:space="0" w:color="156082"/>
              <w:left w:val="single" w:sz="4" w:space="0" w:color="156082"/>
              <w:bottom w:val="nil"/>
              <w:right w:val="nil"/>
            </w:tcBorders>
            <w:shd w:val="clear" w:color="auto" w:fill="auto"/>
            <w:noWrap/>
            <w:vAlign w:val="bottom"/>
            <w:hideMark/>
          </w:tcPr>
          <w:p w14:paraId="331EF23B" w14:textId="77777777" w:rsidR="00F4735A" w:rsidRPr="00F4735A" w:rsidRDefault="00F4735A" w:rsidP="00F4735A">
            <w:pPr>
              <w:spacing w:after="0"/>
              <w:jc w:val="left"/>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CC Sartenais Valinco</w:t>
            </w:r>
          </w:p>
        </w:tc>
        <w:tc>
          <w:tcPr>
            <w:tcW w:w="301" w:type="pct"/>
            <w:tcBorders>
              <w:top w:val="single" w:sz="4" w:space="0" w:color="156082"/>
              <w:left w:val="nil"/>
              <w:bottom w:val="nil"/>
              <w:right w:val="nil"/>
            </w:tcBorders>
            <w:shd w:val="clear" w:color="auto" w:fill="auto"/>
            <w:noWrap/>
            <w:vAlign w:val="bottom"/>
            <w:hideMark/>
          </w:tcPr>
          <w:p w14:paraId="453F973A"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348</w:t>
            </w:r>
          </w:p>
        </w:tc>
        <w:tc>
          <w:tcPr>
            <w:tcW w:w="503" w:type="pct"/>
            <w:tcBorders>
              <w:top w:val="single" w:sz="4" w:space="0" w:color="156082"/>
              <w:left w:val="nil"/>
              <w:bottom w:val="nil"/>
              <w:right w:val="nil"/>
            </w:tcBorders>
            <w:shd w:val="clear" w:color="auto" w:fill="auto"/>
            <w:noWrap/>
            <w:vAlign w:val="bottom"/>
            <w:hideMark/>
          </w:tcPr>
          <w:p w14:paraId="33996516"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310</w:t>
            </w:r>
          </w:p>
        </w:tc>
        <w:tc>
          <w:tcPr>
            <w:tcW w:w="278" w:type="pct"/>
            <w:tcBorders>
              <w:top w:val="single" w:sz="4" w:space="0" w:color="156082"/>
              <w:left w:val="nil"/>
              <w:bottom w:val="nil"/>
              <w:right w:val="nil"/>
            </w:tcBorders>
            <w:shd w:val="clear" w:color="auto" w:fill="auto"/>
            <w:noWrap/>
            <w:vAlign w:val="bottom"/>
            <w:hideMark/>
          </w:tcPr>
          <w:p w14:paraId="1EC7CEBE"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381</w:t>
            </w:r>
          </w:p>
        </w:tc>
        <w:tc>
          <w:tcPr>
            <w:tcW w:w="306" w:type="pct"/>
            <w:tcBorders>
              <w:top w:val="single" w:sz="4" w:space="0" w:color="156082"/>
              <w:left w:val="nil"/>
              <w:bottom w:val="nil"/>
              <w:right w:val="nil"/>
            </w:tcBorders>
            <w:shd w:val="clear" w:color="auto" w:fill="auto"/>
            <w:noWrap/>
            <w:vAlign w:val="bottom"/>
            <w:hideMark/>
          </w:tcPr>
          <w:p w14:paraId="72530904"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420</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768DCEEB"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523</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3947FFF0"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554</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1A3269B0"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713</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1B0D5410"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832</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695EBC75"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549</w:t>
            </w:r>
          </w:p>
        </w:tc>
        <w:tc>
          <w:tcPr>
            <w:tcW w:w="411" w:type="pct"/>
            <w:tcBorders>
              <w:top w:val="single" w:sz="4" w:space="0" w:color="156082"/>
              <w:left w:val="nil"/>
              <w:bottom w:val="nil"/>
              <w:right w:val="nil"/>
            </w:tcBorders>
            <w:shd w:val="clear" w:color="auto" w:fill="auto"/>
            <w:noWrap/>
            <w:vAlign w:val="bottom"/>
            <w:hideMark/>
          </w:tcPr>
          <w:p w14:paraId="7270BBC1"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434</w:t>
            </w:r>
          </w:p>
        </w:tc>
        <w:tc>
          <w:tcPr>
            <w:tcW w:w="516" w:type="pct"/>
            <w:tcBorders>
              <w:top w:val="single" w:sz="4" w:space="0" w:color="156082"/>
              <w:left w:val="nil"/>
              <w:bottom w:val="nil"/>
              <w:right w:val="nil"/>
            </w:tcBorders>
            <w:shd w:val="clear" w:color="auto" w:fill="auto"/>
            <w:noWrap/>
            <w:vAlign w:val="bottom"/>
            <w:hideMark/>
          </w:tcPr>
          <w:p w14:paraId="69DFC07D"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378</w:t>
            </w:r>
          </w:p>
        </w:tc>
        <w:tc>
          <w:tcPr>
            <w:tcW w:w="278" w:type="pct"/>
            <w:tcBorders>
              <w:top w:val="single" w:sz="4" w:space="0" w:color="156082"/>
              <w:left w:val="nil"/>
              <w:bottom w:val="nil"/>
              <w:right w:val="nil"/>
            </w:tcBorders>
            <w:shd w:val="clear" w:color="auto" w:fill="auto"/>
            <w:noWrap/>
            <w:vAlign w:val="bottom"/>
            <w:hideMark/>
          </w:tcPr>
          <w:p w14:paraId="47E87279"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339</w:t>
            </w:r>
          </w:p>
        </w:tc>
      </w:tr>
      <w:tr w:rsidR="00F4735A" w:rsidRPr="00F4735A" w14:paraId="48127C9A" w14:textId="77777777" w:rsidTr="00D50A74">
        <w:trPr>
          <w:trHeight w:val="20"/>
        </w:trPr>
        <w:tc>
          <w:tcPr>
            <w:tcW w:w="895" w:type="pct"/>
            <w:tcBorders>
              <w:top w:val="single" w:sz="4" w:space="0" w:color="156082"/>
              <w:left w:val="single" w:sz="4" w:space="0" w:color="156082"/>
              <w:bottom w:val="nil"/>
              <w:right w:val="nil"/>
            </w:tcBorders>
            <w:shd w:val="clear" w:color="auto" w:fill="auto"/>
            <w:noWrap/>
            <w:vAlign w:val="bottom"/>
            <w:hideMark/>
          </w:tcPr>
          <w:p w14:paraId="2C350D7C" w14:textId="77777777" w:rsidR="00F4735A" w:rsidRPr="00F4735A" w:rsidRDefault="00F4735A" w:rsidP="00F4735A">
            <w:pPr>
              <w:spacing w:after="0"/>
              <w:jc w:val="left"/>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CC Spelunca Liamone</w:t>
            </w:r>
          </w:p>
        </w:tc>
        <w:tc>
          <w:tcPr>
            <w:tcW w:w="301" w:type="pct"/>
            <w:tcBorders>
              <w:top w:val="single" w:sz="4" w:space="0" w:color="156082"/>
              <w:left w:val="nil"/>
              <w:bottom w:val="nil"/>
              <w:right w:val="nil"/>
            </w:tcBorders>
            <w:shd w:val="clear" w:color="auto" w:fill="auto"/>
            <w:noWrap/>
            <w:vAlign w:val="bottom"/>
            <w:hideMark/>
          </w:tcPr>
          <w:p w14:paraId="0A5314EF"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192</w:t>
            </w:r>
          </w:p>
        </w:tc>
        <w:tc>
          <w:tcPr>
            <w:tcW w:w="503" w:type="pct"/>
            <w:tcBorders>
              <w:top w:val="single" w:sz="4" w:space="0" w:color="156082"/>
              <w:left w:val="nil"/>
              <w:bottom w:val="nil"/>
              <w:right w:val="nil"/>
            </w:tcBorders>
            <w:shd w:val="clear" w:color="auto" w:fill="auto"/>
            <w:noWrap/>
            <w:vAlign w:val="bottom"/>
            <w:hideMark/>
          </w:tcPr>
          <w:p w14:paraId="3056C1DB"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173</w:t>
            </w:r>
          </w:p>
        </w:tc>
        <w:tc>
          <w:tcPr>
            <w:tcW w:w="278" w:type="pct"/>
            <w:tcBorders>
              <w:top w:val="single" w:sz="4" w:space="0" w:color="156082"/>
              <w:left w:val="nil"/>
              <w:bottom w:val="nil"/>
              <w:right w:val="nil"/>
            </w:tcBorders>
            <w:shd w:val="clear" w:color="auto" w:fill="auto"/>
            <w:noWrap/>
            <w:vAlign w:val="bottom"/>
            <w:hideMark/>
          </w:tcPr>
          <w:p w14:paraId="0B57CEC5"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209</w:t>
            </w:r>
          </w:p>
        </w:tc>
        <w:tc>
          <w:tcPr>
            <w:tcW w:w="306" w:type="pct"/>
            <w:tcBorders>
              <w:top w:val="single" w:sz="4" w:space="0" w:color="156082"/>
              <w:left w:val="nil"/>
              <w:bottom w:val="nil"/>
              <w:right w:val="nil"/>
            </w:tcBorders>
            <w:shd w:val="clear" w:color="auto" w:fill="auto"/>
            <w:noWrap/>
            <w:vAlign w:val="bottom"/>
            <w:hideMark/>
          </w:tcPr>
          <w:p w14:paraId="42A417BC"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235</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2C2F5BAB"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351</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2FDC76D4"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354</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37C77656"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494</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7A139A7B"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586</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5D1A4755"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390</w:t>
            </w:r>
          </w:p>
        </w:tc>
        <w:tc>
          <w:tcPr>
            <w:tcW w:w="411" w:type="pct"/>
            <w:tcBorders>
              <w:top w:val="single" w:sz="4" w:space="0" w:color="156082"/>
              <w:left w:val="nil"/>
              <w:bottom w:val="nil"/>
              <w:right w:val="nil"/>
            </w:tcBorders>
            <w:shd w:val="clear" w:color="auto" w:fill="auto"/>
            <w:noWrap/>
            <w:vAlign w:val="bottom"/>
            <w:hideMark/>
          </w:tcPr>
          <w:p w14:paraId="542F8263"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288</w:t>
            </w:r>
          </w:p>
        </w:tc>
        <w:tc>
          <w:tcPr>
            <w:tcW w:w="516" w:type="pct"/>
            <w:tcBorders>
              <w:top w:val="single" w:sz="4" w:space="0" w:color="156082"/>
              <w:left w:val="nil"/>
              <w:bottom w:val="nil"/>
              <w:right w:val="nil"/>
            </w:tcBorders>
            <w:shd w:val="clear" w:color="auto" w:fill="auto"/>
            <w:noWrap/>
            <w:vAlign w:val="bottom"/>
            <w:hideMark/>
          </w:tcPr>
          <w:p w14:paraId="3DA9E921"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222</w:t>
            </w:r>
          </w:p>
        </w:tc>
        <w:tc>
          <w:tcPr>
            <w:tcW w:w="278" w:type="pct"/>
            <w:tcBorders>
              <w:top w:val="single" w:sz="4" w:space="0" w:color="156082"/>
              <w:left w:val="nil"/>
              <w:bottom w:val="nil"/>
              <w:right w:val="nil"/>
            </w:tcBorders>
            <w:shd w:val="clear" w:color="auto" w:fill="auto"/>
            <w:noWrap/>
            <w:vAlign w:val="bottom"/>
            <w:hideMark/>
          </w:tcPr>
          <w:p w14:paraId="3A6176AC"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192</w:t>
            </w:r>
          </w:p>
        </w:tc>
      </w:tr>
      <w:tr w:rsidR="00F4735A" w:rsidRPr="00F4735A" w14:paraId="1E8C1D0A" w14:textId="77777777" w:rsidTr="00D50A74">
        <w:trPr>
          <w:trHeight w:val="20"/>
        </w:trPr>
        <w:tc>
          <w:tcPr>
            <w:tcW w:w="895" w:type="pct"/>
            <w:tcBorders>
              <w:top w:val="single" w:sz="4" w:space="0" w:color="156082"/>
              <w:left w:val="single" w:sz="4" w:space="0" w:color="156082"/>
              <w:bottom w:val="nil"/>
              <w:right w:val="nil"/>
            </w:tcBorders>
            <w:shd w:val="clear" w:color="auto" w:fill="auto"/>
            <w:noWrap/>
            <w:vAlign w:val="bottom"/>
            <w:hideMark/>
          </w:tcPr>
          <w:p w14:paraId="0842EACD" w14:textId="77777777" w:rsidR="00F4735A" w:rsidRPr="00F4735A" w:rsidRDefault="00F4735A" w:rsidP="00F4735A">
            <w:pPr>
              <w:spacing w:after="0"/>
              <w:jc w:val="left"/>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CC Sud Corse</w:t>
            </w:r>
          </w:p>
        </w:tc>
        <w:tc>
          <w:tcPr>
            <w:tcW w:w="301" w:type="pct"/>
            <w:tcBorders>
              <w:top w:val="single" w:sz="4" w:space="0" w:color="156082"/>
              <w:left w:val="nil"/>
              <w:bottom w:val="nil"/>
              <w:right w:val="nil"/>
            </w:tcBorders>
            <w:shd w:val="clear" w:color="auto" w:fill="auto"/>
            <w:noWrap/>
            <w:vAlign w:val="bottom"/>
            <w:hideMark/>
          </w:tcPr>
          <w:p w14:paraId="0A367F8F"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885</w:t>
            </w:r>
          </w:p>
        </w:tc>
        <w:tc>
          <w:tcPr>
            <w:tcW w:w="503" w:type="pct"/>
            <w:tcBorders>
              <w:top w:val="single" w:sz="4" w:space="0" w:color="156082"/>
              <w:left w:val="nil"/>
              <w:bottom w:val="nil"/>
              <w:right w:val="nil"/>
            </w:tcBorders>
            <w:shd w:val="clear" w:color="auto" w:fill="auto"/>
            <w:noWrap/>
            <w:vAlign w:val="bottom"/>
            <w:hideMark/>
          </w:tcPr>
          <w:p w14:paraId="67C8568E"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790</w:t>
            </w:r>
          </w:p>
        </w:tc>
        <w:tc>
          <w:tcPr>
            <w:tcW w:w="278" w:type="pct"/>
            <w:tcBorders>
              <w:top w:val="single" w:sz="4" w:space="0" w:color="156082"/>
              <w:left w:val="nil"/>
              <w:bottom w:val="nil"/>
              <w:right w:val="nil"/>
            </w:tcBorders>
            <w:shd w:val="clear" w:color="auto" w:fill="auto"/>
            <w:noWrap/>
            <w:vAlign w:val="bottom"/>
            <w:hideMark/>
          </w:tcPr>
          <w:p w14:paraId="0BAD7BFA"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973</w:t>
            </w:r>
          </w:p>
        </w:tc>
        <w:tc>
          <w:tcPr>
            <w:tcW w:w="306" w:type="pct"/>
            <w:tcBorders>
              <w:top w:val="single" w:sz="4" w:space="0" w:color="156082"/>
              <w:left w:val="nil"/>
              <w:bottom w:val="nil"/>
              <w:right w:val="nil"/>
            </w:tcBorders>
            <w:shd w:val="clear" w:color="auto" w:fill="auto"/>
            <w:noWrap/>
            <w:vAlign w:val="bottom"/>
            <w:hideMark/>
          </w:tcPr>
          <w:p w14:paraId="1979D900"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1 110</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72868ACC"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1 334</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2E879DFC"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1 831</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23C4995A"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2 117</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483BCC24"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2 310</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39134EA1"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1 541</w:t>
            </w:r>
          </w:p>
        </w:tc>
        <w:tc>
          <w:tcPr>
            <w:tcW w:w="411" w:type="pct"/>
            <w:tcBorders>
              <w:top w:val="single" w:sz="4" w:space="0" w:color="156082"/>
              <w:left w:val="nil"/>
              <w:bottom w:val="nil"/>
              <w:right w:val="nil"/>
            </w:tcBorders>
            <w:shd w:val="clear" w:color="auto" w:fill="auto"/>
            <w:noWrap/>
            <w:vAlign w:val="bottom"/>
            <w:hideMark/>
          </w:tcPr>
          <w:p w14:paraId="34BC5041"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1 214</w:t>
            </w:r>
          </w:p>
        </w:tc>
        <w:tc>
          <w:tcPr>
            <w:tcW w:w="516" w:type="pct"/>
            <w:tcBorders>
              <w:top w:val="single" w:sz="4" w:space="0" w:color="156082"/>
              <w:left w:val="nil"/>
              <w:bottom w:val="nil"/>
              <w:right w:val="nil"/>
            </w:tcBorders>
            <w:shd w:val="clear" w:color="auto" w:fill="auto"/>
            <w:noWrap/>
            <w:vAlign w:val="bottom"/>
            <w:hideMark/>
          </w:tcPr>
          <w:p w14:paraId="375F9851"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942</w:t>
            </w:r>
          </w:p>
        </w:tc>
        <w:tc>
          <w:tcPr>
            <w:tcW w:w="278" w:type="pct"/>
            <w:tcBorders>
              <w:top w:val="single" w:sz="4" w:space="0" w:color="156082"/>
              <w:left w:val="nil"/>
              <w:bottom w:val="nil"/>
              <w:right w:val="nil"/>
            </w:tcBorders>
            <w:shd w:val="clear" w:color="auto" w:fill="auto"/>
            <w:noWrap/>
            <w:vAlign w:val="bottom"/>
            <w:hideMark/>
          </w:tcPr>
          <w:p w14:paraId="696338EF" w14:textId="77777777" w:rsidR="00F4735A" w:rsidRPr="00F4735A" w:rsidRDefault="00F4735A" w:rsidP="00F4735A">
            <w:pPr>
              <w:spacing w:after="0"/>
              <w:jc w:val="center"/>
              <w:rPr>
                <w:rFonts w:ascii="Aptos Narrow" w:eastAsia="Times New Roman" w:hAnsi="Aptos Narrow" w:cs="Times New Roman"/>
                <w:color w:val="000000"/>
                <w:sz w:val="22"/>
              </w:rPr>
            </w:pPr>
            <w:r w:rsidRPr="00F4735A">
              <w:rPr>
                <w:rFonts w:ascii="Aptos Narrow" w:eastAsia="Times New Roman" w:hAnsi="Aptos Narrow" w:cs="Times New Roman"/>
                <w:color w:val="000000"/>
                <w:sz w:val="22"/>
              </w:rPr>
              <w:t>863</w:t>
            </w:r>
          </w:p>
        </w:tc>
      </w:tr>
      <w:tr w:rsidR="00F4735A" w:rsidRPr="00F4735A" w14:paraId="0995F7F9" w14:textId="77777777" w:rsidTr="00D50A74">
        <w:trPr>
          <w:trHeight w:val="20"/>
        </w:trPr>
        <w:tc>
          <w:tcPr>
            <w:tcW w:w="895" w:type="pct"/>
            <w:tcBorders>
              <w:top w:val="single" w:sz="4" w:space="0" w:color="156082"/>
              <w:left w:val="single" w:sz="4" w:space="0" w:color="156082"/>
              <w:bottom w:val="single" w:sz="4" w:space="0" w:color="156082"/>
              <w:right w:val="nil"/>
            </w:tcBorders>
            <w:shd w:val="clear" w:color="auto" w:fill="auto"/>
            <w:noWrap/>
            <w:vAlign w:val="bottom"/>
            <w:hideMark/>
          </w:tcPr>
          <w:p w14:paraId="0042D7E9" w14:textId="77777777" w:rsidR="00F4735A" w:rsidRPr="00F4735A" w:rsidRDefault="00F4735A" w:rsidP="00F4735A">
            <w:pPr>
              <w:spacing w:after="0"/>
              <w:jc w:val="left"/>
              <w:rPr>
                <w:rFonts w:ascii="Aptos Narrow" w:eastAsia="Times New Roman" w:hAnsi="Aptos Narrow" w:cs="Times New Roman"/>
                <w:b/>
                <w:bCs/>
                <w:color w:val="000000"/>
                <w:sz w:val="22"/>
              </w:rPr>
            </w:pPr>
            <w:r w:rsidRPr="00F4735A">
              <w:rPr>
                <w:rFonts w:ascii="Aptos Narrow" w:eastAsia="Times New Roman" w:hAnsi="Aptos Narrow" w:cs="Times New Roman"/>
                <w:b/>
                <w:bCs/>
                <w:color w:val="000000"/>
                <w:sz w:val="22"/>
              </w:rPr>
              <w:t>SYVADEC</w:t>
            </w:r>
          </w:p>
        </w:tc>
        <w:tc>
          <w:tcPr>
            <w:tcW w:w="301" w:type="pct"/>
            <w:tcBorders>
              <w:top w:val="single" w:sz="4" w:space="0" w:color="156082"/>
              <w:left w:val="nil"/>
              <w:bottom w:val="single" w:sz="4" w:space="0" w:color="156082"/>
              <w:right w:val="nil"/>
            </w:tcBorders>
            <w:shd w:val="clear" w:color="auto" w:fill="auto"/>
            <w:noWrap/>
            <w:vAlign w:val="bottom"/>
            <w:hideMark/>
          </w:tcPr>
          <w:p w14:paraId="1F61BFDE" w14:textId="77777777" w:rsidR="00F4735A" w:rsidRPr="00F4735A" w:rsidRDefault="00F4735A" w:rsidP="00F4735A">
            <w:pPr>
              <w:spacing w:after="0"/>
              <w:jc w:val="center"/>
              <w:rPr>
                <w:rFonts w:ascii="Aptos Narrow" w:eastAsia="Times New Roman" w:hAnsi="Aptos Narrow" w:cs="Times New Roman"/>
                <w:b/>
                <w:bCs/>
                <w:color w:val="000000"/>
                <w:sz w:val="22"/>
              </w:rPr>
            </w:pPr>
            <w:r w:rsidRPr="00F4735A">
              <w:rPr>
                <w:rFonts w:ascii="Aptos Narrow" w:eastAsia="Times New Roman" w:hAnsi="Aptos Narrow" w:cs="Times New Roman"/>
                <w:b/>
                <w:bCs/>
                <w:color w:val="000000"/>
                <w:sz w:val="22"/>
              </w:rPr>
              <w:t>9 396</w:t>
            </w:r>
          </w:p>
        </w:tc>
        <w:tc>
          <w:tcPr>
            <w:tcW w:w="503" w:type="pct"/>
            <w:tcBorders>
              <w:top w:val="single" w:sz="4" w:space="0" w:color="156082"/>
              <w:left w:val="nil"/>
              <w:bottom w:val="single" w:sz="4" w:space="0" w:color="156082"/>
              <w:right w:val="nil"/>
            </w:tcBorders>
            <w:shd w:val="clear" w:color="auto" w:fill="auto"/>
            <w:noWrap/>
            <w:vAlign w:val="bottom"/>
            <w:hideMark/>
          </w:tcPr>
          <w:p w14:paraId="040A604D" w14:textId="77777777" w:rsidR="00F4735A" w:rsidRPr="00F4735A" w:rsidRDefault="00F4735A" w:rsidP="00F4735A">
            <w:pPr>
              <w:spacing w:after="0"/>
              <w:jc w:val="center"/>
              <w:rPr>
                <w:rFonts w:ascii="Aptos Narrow" w:eastAsia="Times New Roman" w:hAnsi="Aptos Narrow" w:cs="Times New Roman"/>
                <w:b/>
                <w:bCs/>
                <w:color w:val="000000"/>
                <w:sz w:val="22"/>
              </w:rPr>
            </w:pPr>
            <w:r w:rsidRPr="00F4735A">
              <w:rPr>
                <w:rFonts w:ascii="Aptos Narrow" w:eastAsia="Times New Roman" w:hAnsi="Aptos Narrow" w:cs="Times New Roman"/>
                <w:b/>
                <w:bCs/>
                <w:color w:val="000000"/>
                <w:sz w:val="22"/>
              </w:rPr>
              <w:t>8 203</w:t>
            </w:r>
          </w:p>
        </w:tc>
        <w:tc>
          <w:tcPr>
            <w:tcW w:w="278" w:type="pct"/>
            <w:tcBorders>
              <w:top w:val="single" w:sz="4" w:space="0" w:color="156082"/>
              <w:left w:val="nil"/>
              <w:bottom w:val="single" w:sz="4" w:space="0" w:color="156082"/>
              <w:right w:val="nil"/>
            </w:tcBorders>
            <w:shd w:val="clear" w:color="auto" w:fill="auto"/>
            <w:noWrap/>
            <w:vAlign w:val="bottom"/>
            <w:hideMark/>
          </w:tcPr>
          <w:p w14:paraId="1D1D11C3" w14:textId="77777777" w:rsidR="00F4735A" w:rsidRPr="00F4735A" w:rsidRDefault="00F4735A" w:rsidP="00F4735A">
            <w:pPr>
              <w:spacing w:after="0"/>
              <w:jc w:val="center"/>
              <w:rPr>
                <w:rFonts w:ascii="Aptos Narrow" w:eastAsia="Times New Roman" w:hAnsi="Aptos Narrow" w:cs="Times New Roman"/>
                <w:b/>
                <w:bCs/>
                <w:color w:val="000000"/>
                <w:sz w:val="22"/>
              </w:rPr>
            </w:pPr>
            <w:r w:rsidRPr="00F4735A">
              <w:rPr>
                <w:rFonts w:ascii="Aptos Narrow" w:eastAsia="Times New Roman" w:hAnsi="Aptos Narrow" w:cs="Times New Roman"/>
                <w:b/>
                <w:bCs/>
                <w:color w:val="000000"/>
                <w:sz w:val="22"/>
              </w:rPr>
              <w:t>9 567</w:t>
            </w:r>
          </w:p>
        </w:tc>
        <w:tc>
          <w:tcPr>
            <w:tcW w:w="306" w:type="pct"/>
            <w:tcBorders>
              <w:top w:val="single" w:sz="4" w:space="0" w:color="156082"/>
              <w:left w:val="nil"/>
              <w:bottom w:val="single" w:sz="4" w:space="0" w:color="156082"/>
              <w:right w:val="nil"/>
            </w:tcBorders>
            <w:shd w:val="clear" w:color="auto" w:fill="auto"/>
            <w:noWrap/>
            <w:vAlign w:val="bottom"/>
            <w:hideMark/>
          </w:tcPr>
          <w:p w14:paraId="7F3F2A9F" w14:textId="77777777" w:rsidR="00F4735A" w:rsidRPr="00F4735A" w:rsidRDefault="00F4735A" w:rsidP="00F4735A">
            <w:pPr>
              <w:spacing w:after="0"/>
              <w:jc w:val="center"/>
              <w:rPr>
                <w:rFonts w:ascii="Aptos Narrow" w:eastAsia="Times New Roman" w:hAnsi="Aptos Narrow" w:cs="Times New Roman"/>
                <w:b/>
                <w:bCs/>
                <w:color w:val="000000"/>
                <w:sz w:val="22"/>
              </w:rPr>
            </w:pPr>
            <w:r w:rsidRPr="00F4735A">
              <w:rPr>
                <w:rFonts w:ascii="Aptos Narrow" w:eastAsia="Times New Roman" w:hAnsi="Aptos Narrow" w:cs="Times New Roman"/>
                <w:b/>
                <w:bCs/>
                <w:color w:val="000000"/>
                <w:sz w:val="22"/>
              </w:rPr>
              <w:t>9 658</w:t>
            </w:r>
          </w:p>
        </w:tc>
        <w:tc>
          <w:tcPr>
            <w:tcW w:w="278" w:type="pct"/>
            <w:tcBorders>
              <w:top w:val="single" w:sz="4" w:space="0" w:color="156082"/>
              <w:left w:val="nil"/>
              <w:bottom w:val="single" w:sz="4" w:space="0" w:color="156082"/>
              <w:right w:val="nil"/>
            </w:tcBorders>
            <w:shd w:val="clear" w:color="auto" w:fill="FFE9C9" w:themeFill="accent2" w:themeFillTint="33"/>
            <w:noWrap/>
            <w:vAlign w:val="bottom"/>
            <w:hideMark/>
          </w:tcPr>
          <w:p w14:paraId="35530C39" w14:textId="77777777" w:rsidR="00F4735A" w:rsidRPr="00F4735A" w:rsidRDefault="00F4735A" w:rsidP="00F4735A">
            <w:pPr>
              <w:spacing w:after="0"/>
              <w:jc w:val="center"/>
              <w:rPr>
                <w:rFonts w:ascii="Aptos Narrow" w:eastAsia="Times New Roman" w:hAnsi="Aptos Narrow" w:cs="Times New Roman"/>
                <w:b/>
                <w:bCs/>
                <w:color w:val="000000"/>
                <w:sz w:val="22"/>
              </w:rPr>
            </w:pPr>
            <w:r w:rsidRPr="00F4735A">
              <w:rPr>
                <w:rFonts w:ascii="Aptos Narrow" w:eastAsia="Times New Roman" w:hAnsi="Aptos Narrow" w:cs="Times New Roman"/>
                <w:b/>
                <w:bCs/>
                <w:color w:val="000000"/>
                <w:sz w:val="22"/>
              </w:rPr>
              <w:t>11 452</w:t>
            </w:r>
          </w:p>
        </w:tc>
        <w:tc>
          <w:tcPr>
            <w:tcW w:w="278" w:type="pct"/>
            <w:tcBorders>
              <w:top w:val="single" w:sz="4" w:space="0" w:color="156082"/>
              <w:left w:val="nil"/>
              <w:bottom w:val="single" w:sz="4" w:space="0" w:color="156082"/>
              <w:right w:val="nil"/>
            </w:tcBorders>
            <w:shd w:val="clear" w:color="auto" w:fill="FFE9C9" w:themeFill="accent2" w:themeFillTint="33"/>
            <w:noWrap/>
            <w:vAlign w:val="bottom"/>
            <w:hideMark/>
          </w:tcPr>
          <w:p w14:paraId="4E08C74A" w14:textId="77777777" w:rsidR="00F4735A" w:rsidRPr="00F4735A" w:rsidRDefault="00F4735A" w:rsidP="00F4735A">
            <w:pPr>
              <w:spacing w:after="0"/>
              <w:jc w:val="center"/>
              <w:rPr>
                <w:rFonts w:ascii="Aptos Narrow" w:eastAsia="Times New Roman" w:hAnsi="Aptos Narrow" w:cs="Times New Roman"/>
                <w:b/>
                <w:bCs/>
                <w:color w:val="000000"/>
                <w:sz w:val="22"/>
              </w:rPr>
            </w:pPr>
            <w:r w:rsidRPr="00F4735A">
              <w:rPr>
                <w:rFonts w:ascii="Aptos Narrow" w:eastAsia="Times New Roman" w:hAnsi="Aptos Narrow" w:cs="Times New Roman"/>
                <w:b/>
                <w:bCs/>
                <w:color w:val="000000"/>
                <w:sz w:val="22"/>
              </w:rPr>
              <w:t>12 383</w:t>
            </w:r>
          </w:p>
        </w:tc>
        <w:tc>
          <w:tcPr>
            <w:tcW w:w="278" w:type="pct"/>
            <w:tcBorders>
              <w:top w:val="single" w:sz="4" w:space="0" w:color="156082"/>
              <w:left w:val="nil"/>
              <w:bottom w:val="single" w:sz="4" w:space="0" w:color="156082"/>
              <w:right w:val="nil"/>
            </w:tcBorders>
            <w:shd w:val="clear" w:color="auto" w:fill="FFE9C9" w:themeFill="accent2" w:themeFillTint="33"/>
            <w:noWrap/>
            <w:vAlign w:val="bottom"/>
            <w:hideMark/>
          </w:tcPr>
          <w:p w14:paraId="41D240E4" w14:textId="77777777" w:rsidR="00F4735A" w:rsidRPr="00F4735A" w:rsidRDefault="00F4735A" w:rsidP="00F4735A">
            <w:pPr>
              <w:spacing w:after="0"/>
              <w:jc w:val="center"/>
              <w:rPr>
                <w:rFonts w:ascii="Aptos Narrow" w:eastAsia="Times New Roman" w:hAnsi="Aptos Narrow" w:cs="Times New Roman"/>
                <w:b/>
                <w:bCs/>
                <w:color w:val="000000"/>
                <w:sz w:val="22"/>
              </w:rPr>
            </w:pPr>
            <w:r w:rsidRPr="00F4735A">
              <w:rPr>
                <w:rFonts w:ascii="Aptos Narrow" w:eastAsia="Times New Roman" w:hAnsi="Aptos Narrow" w:cs="Times New Roman"/>
                <w:b/>
                <w:bCs/>
                <w:color w:val="000000"/>
                <w:sz w:val="22"/>
              </w:rPr>
              <w:t>14 137</w:t>
            </w:r>
          </w:p>
        </w:tc>
        <w:tc>
          <w:tcPr>
            <w:tcW w:w="320" w:type="pct"/>
            <w:tcBorders>
              <w:top w:val="single" w:sz="4" w:space="0" w:color="156082"/>
              <w:left w:val="nil"/>
              <w:bottom w:val="single" w:sz="4" w:space="0" w:color="156082"/>
              <w:right w:val="nil"/>
            </w:tcBorders>
            <w:shd w:val="clear" w:color="auto" w:fill="FFE9C9" w:themeFill="accent2" w:themeFillTint="33"/>
            <w:noWrap/>
            <w:vAlign w:val="bottom"/>
            <w:hideMark/>
          </w:tcPr>
          <w:p w14:paraId="3A1050F5" w14:textId="77777777" w:rsidR="00F4735A" w:rsidRPr="00F4735A" w:rsidRDefault="00F4735A" w:rsidP="00F4735A">
            <w:pPr>
              <w:spacing w:after="0"/>
              <w:jc w:val="center"/>
              <w:rPr>
                <w:rFonts w:ascii="Aptos Narrow" w:eastAsia="Times New Roman" w:hAnsi="Aptos Narrow" w:cs="Times New Roman"/>
                <w:b/>
                <w:bCs/>
                <w:color w:val="000000"/>
                <w:sz w:val="22"/>
              </w:rPr>
            </w:pPr>
            <w:r w:rsidRPr="00F4735A">
              <w:rPr>
                <w:rFonts w:ascii="Aptos Narrow" w:eastAsia="Times New Roman" w:hAnsi="Aptos Narrow" w:cs="Times New Roman"/>
                <w:b/>
                <w:bCs/>
                <w:color w:val="000000"/>
                <w:sz w:val="22"/>
              </w:rPr>
              <w:t>15 184</w:t>
            </w:r>
          </w:p>
        </w:tc>
        <w:tc>
          <w:tcPr>
            <w:tcW w:w="356" w:type="pct"/>
            <w:tcBorders>
              <w:top w:val="single" w:sz="4" w:space="0" w:color="156082"/>
              <w:left w:val="nil"/>
              <w:bottom w:val="single" w:sz="4" w:space="0" w:color="156082"/>
              <w:right w:val="nil"/>
            </w:tcBorders>
            <w:shd w:val="clear" w:color="auto" w:fill="FFE9C9" w:themeFill="accent2" w:themeFillTint="33"/>
            <w:noWrap/>
            <w:vAlign w:val="bottom"/>
            <w:hideMark/>
          </w:tcPr>
          <w:p w14:paraId="1EFE9096" w14:textId="77777777" w:rsidR="00F4735A" w:rsidRPr="00F4735A" w:rsidRDefault="00F4735A" w:rsidP="00F4735A">
            <w:pPr>
              <w:spacing w:after="0"/>
              <w:jc w:val="center"/>
              <w:rPr>
                <w:rFonts w:ascii="Aptos Narrow" w:eastAsia="Times New Roman" w:hAnsi="Aptos Narrow" w:cs="Times New Roman"/>
                <w:b/>
                <w:bCs/>
                <w:color w:val="000000"/>
                <w:sz w:val="22"/>
              </w:rPr>
            </w:pPr>
            <w:r w:rsidRPr="00F4735A">
              <w:rPr>
                <w:rFonts w:ascii="Aptos Narrow" w:eastAsia="Times New Roman" w:hAnsi="Aptos Narrow" w:cs="Times New Roman"/>
                <w:b/>
                <w:bCs/>
                <w:color w:val="000000"/>
                <w:sz w:val="22"/>
              </w:rPr>
              <w:t>11 578</w:t>
            </w:r>
          </w:p>
        </w:tc>
        <w:tc>
          <w:tcPr>
            <w:tcW w:w="411" w:type="pct"/>
            <w:tcBorders>
              <w:top w:val="single" w:sz="4" w:space="0" w:color="156082"/>
              <w:left w:val="nil"/>
              <w:bottom w:val="single" w:sz="4" w:space="0" w:color="156082"/>
              <w:right w:val="nil"/>
            </w:tcBorders>
            <w:shd w:val="clear" w:color="auto" w:fill="auto"/>
            <w:noWrap/>
            <w:vAlign w:val="bottom"/>
            <w:hideMark/>
          </w:tcPr>
          <w:p w14:paraId="26FD8C35" w14:textId="77777777" w:rsidR="00F4735A" w:rsidRPr="00F4735A" w:rsidRDefault="00F4735A" w:rsidP="00F4735A">
            <w:pPr>
              <w:spacing w:after="0"/>
              <w:jc w:val="center"/>
              <w:rPr>
                <w:rFonts w:ascii="Aptos Narrow" w:eastAsia="Times New Roman" w:hAnsi="Aptos Narrow" w:cs="Times New Roman"/>
                <w:b/>
                <w:bCs/>
                <w:color w:val="000000"/>
                <w:sz w:val="22"/>
              </w:rPr>
            </w:pPr>
            <w:r w:rsidRPr="00F4735A">
              <w:rPr>
                <w:rFonts w:ascii="Aptos Narrow" w:eastAsia="Times New Roman" w:hAnsi="Aptos Narrow" w:cs="Times New Roman"/>
                <w:b/>
                <w:bCs/>
                <w:color w:val="000000"/>
                <w:sz w:val="22"/>
              </w:rPr>
              <w:t>10 258</w:t>
            </w:r>
          </w:p>
        </w:tc>
        <w:tc>
          <w:tcPr>
            <w:tcW w:w="516" w:type="pct"/>
            <w:tcBorders>
              <w:top w:val="single" w:sz="4" w:space="0" w:color="156082"/>
              <w:left w:val="nil"/>
              <w:bottom w:val="single" w:sz="4" w:space="0" w:color="156082"/>
              <w:right w:val="nil"/>
            </w:tcBorders>
            <w:shd w:val="clear" w:color="auto" w:fill="auto"/>
            <w:noWrap/>
            <w:vAlign w:val="bottom"/>
            <w:hideMark/>
          </w:tcPr>
          <w:p w14:paraId="67F88C31" w14:textId="77777777" w:rsidR="00F4735A" w:rsidRPr="00F4735A" w:rsidRDefault="00F4735A" w:rsidP="00F4735A">
            <w:pPr>
              <w:spacing w:after="0"/>
              <w:jc w:val="center"/>
              <w:rPr>
                <w:rFonts w:ascii="Aptos Narrow" w:eastAsia="Times New Roman" w:hAnsi="Aptos Narrow" w:cs="Times New Roman"/>
                <w:b/>
                <w:bCs/>
                <w:color w:val="000000"/>
                <w:sz w:val="22"/>
              </w:rPr>
            </w:pPr>
            <w:r w:rsidRPr="00F4735A">
              <w:rPr>
                <w:rFonts w:ascii="Aptos Narrow" w:eastAsia="Times New Roman" w:hAnsi="Aptos Narrow" w:cs="Times New Roman"/>
                <w:b/>
                <w:bCs/>
                <w:color w:val="000000"/>
                <w:sz w:val="22"/>
              </w:rPr>
              <w:t>9 196</w:t>
            </w:r>
          </w:p>
        </w:tc>
        <w:tc>
          <w:tcPr>
            <w:tcW w:w="278" w:type="pct"/>
            <w:tcBorders>
              <w:top w:val="single" w:sz="4" w:space="0" w:color="156082"/>
              <w:left w:val="nil"/>
              <w:bottom w:val="single" w:sz="4" w:space="0" w:color="156082"/>
              <w:right w:val="nil"/>
            </w:tcBorders>
            <w:shd w:val="clear" w:color="auto" w:fill="auto"/>
            <w:noWrap/>
            <w:vAlign w:val="bottom"/>
            <w:hideMark/>
          </w:tcPr>
          <w:p w14:paraId="452723D2" w14:textId="77777777" w:rsidR="00F4735A" w:rsidRPr="00F4735A" w:rsidRDefault="00F4735A" w:rsidP="00F4735A">
            <w:pPr>
              <w:spacing w:after="0"/>
              <w:jc w:val="center"/>
              <w:rPr>
                <w:rFonts w:ascii="Aptos Narrow" w:eastAsia="Times New Roman" w:hAnsi="Aptos Narrow" w:cs="Times New Roman"/>
                <w:b/>
                <w:bCs/>
                <w:color w:val="000000"/>
                <w:sz w:val="22"/>
              </w:rPr>
            </w:pPr>
            <w:r w:rsidRPr="00F4735A">
              <w:rPr>
                <w:rFonts w:ascii="Aptos Narrow" w:eastAsia="Times New Roman" w:hAnsi="Aptos Narrow" w:cs="Times New Roman"/>
                <w:b/>
                <w:bCs/>
                <w:color w:val="000000"/>
                <w:sz w:val="22"/>
              </w:rPr>
              <w:t>9 070</w:t>
            </w:r>
          </w:p>
        </w:tc>
      </w:tr>
    </w:tbl>
    <w:p w14:paraId="1BBE6BD2" w14:textId="60F950AA" w:rsidR="00483DED" w:rsidRDefault="00483DED" w:rsidP="00E34340"/>
    <w:p w14:paraId="6186ED34" w14:textId="77777777" w:rsidR="00483DED" w:rsidRDefault="00483DED" w:rsidP="00E34340"/>
    <w:p w14:paraId="492E0266" w14:textId="4696003B" w:rsidR="00A4200E" w:rsidRDefault="00A4200E" w:rsidP="00A4200E">
      <w:pPr>
        <w:pStyle w:val="Titre2"/>
        <w:numPr>
          <w:ilvl w:val="0"/>
          <w:numId w:val="0"/>
        </w:numPr>
        <w:ind w:left="357" w:hanging="357"/>
      </w:pPr>
      <w:r>
        <w:t>Etape 2 : Tonnages journaliers d’ordures ménagères collectés en 2023</w:t>
      </w:r>
    </w:p>
    <w:tbl>
      <w:tblPr>
        <w:tblW w:w="5000" w:type="pct"/>
        <w:tblCellMar>
          <w:left w:w="70" w:type="dxa"/>
          <w:right w:w="70" w:type="dxa"/>
        </w:tblCellMar>
        <w:tblLook w:val="04A0" w:firstRow="1" w:lastRow="0" w:firstColumn="1" w:lastColumn="0" w:noHBand="0" w:noVBand="1"/>
      </w:tblPr>
      <w:tblGrid>
        <w:gridCol w:w="2608"/>
        <w:gridCol w:w="878"/>
        <w:gridCol w:w="1466"/>
        <w:gridCol w:w="811"/>
        <w:gridCol w:w="892"/>
        <w:gridCol w:w="811"/>
        <w:gridCol w:w="810"/>
        <w:gridCol w:w="810"/>
        <w:gridCol w:w="932"/>
        <w:gridCol w:w="1037"/>
        <w:gridCol w:w="1197"/>
        <w:gridCol w:w="1503"/>
        <w:gridCol w:w="810"/>
      </w:tblGrid>
      <w:tr w:rsidR="006F0374" w:rsidRPr="006F0374" w14:paraId="54FAA4A8" w14:textId="77777777" w:rsidTr="006F0374">
        <w:trPr>
          <w:trHeight w:val="340"/>
        </w:trPr>
        <w:tc>
          <w:tcPr>
            <w:tcW w:w="895" w:type="pct"/>
            <w:tcBorders>
              <w:top w:val="single" w:sz="4" w:space="0" w:color="156082"/>
              <w:left w:val="single" w:sz="4" w:space="0" w:color="156082"/>
              <w:bottom w:val="nil"/>
              <w:right w:val="nil"/>
            </w:tcBorders>
            <w:shd w:val="clear" w:color="156082" w:fill="156082"/>
            <w:vAlign w:val="center"/>
            <w:hideMark/>
          </w:tcPr>
          <w:p w14:paraId="2B7BA19F" w14:textId="28A38002" w:rsidR="006F0374" w:rsidRPr="006F0374" w:rsidRDefault="006F0374" w:rsidP="006F0374">
            <w:pPr>
              <w:spacing w:after="0"/>
              <w:jc w:val="left"/>
              <w:rPr>
                <w:rFonts w:ascii="Aptos Narrow" w:eastAsia="Times New Roman" w:hAnsi="Aptos Narrow" w:cs="Times New Roman"/>
                <w:b/>
                <w:bCs/>
                <w:color w:val="FFFFFF"/>
                <w:sz w:val="22"/>
              </w:rPr>
            </w:pPr>
            <w:r>
              <w:rPr>
                <w:rFonts w:ascii="Aptos Narrow" w:eastAsia="Times New Roman" w:hAnsi="Aptos Narrow" w:cs="Times New Roman"/>
                <w:b/>
                <w:bCs/>
                <w:color w:val="FFFFFF"/>
                <w:sz w:val="22"/>
              </w:rPr>
              <w:t>Intercommunalités</w:t>
            </w:r>
          </w:p>
        </w:tc>
        <w:tc>
          <w:tcPr>
            <w:tcW w:w="301" w:type="pct"/>
            <w:tcBorders>
              <w:top w:val="single" w:sz="4" w:space="0" w:color="156082"/>
              <w:left w:val="nil"/>
              <w:bottom w:val="nil"/>
              <w:right w:val="nil"/>
            </w:tcBorders>
            <w:shd w:val="clear" w:color="156082" w:fill="156082"/>
            <w:noWrap/>
            <w:vAlign w:val="center"/>
            <w:hideMark/>
          </w:tcPr>
          <w:p w14:paraId="40F42309" w14:textId="77777777" w:rsidR="006F0374" w:rsidRPr="006F0374" w:rsidRDefault="006F0374" w:rsidP="006F0374">
            <w:pPr>
              <w:spacing w:after="0"/>
              <w:jc w:val="center"/>
              <w:rPr>
                <w:rFonts w:ascii="Aptos Narrow" w:eastAsia="Times New Roman" w:hAnsi="Aptos Narrow" w:cs="Times New Roman"/>
                <w:b/>
                <w:bCs/>
                <w:color w:val="FFFFFF"/>
                <w:sz w:val="22"/>
              </w:rPr>
            </w:pPr>
            <w:r w:rsidRPr="006F0374">
              <w:rPr>
                <w:rFonts w:ascii="Aptos Narrow" w:eastAsia="Times New Roman" w:hAnsi="Aptos Narrow" w:cs="Times New Roman"/>
                <w:b/>
                <w:bCs/>
                <w:color w:val="FFFFFF"/>
                <w:sz w:val="22"/>
              </w:rPr>
              <w:t>janv</w:t>
            </w:r>
          </w:p>
        </w:tc>
        <w:tc>
          <w:tcPr>
            <w:tcW w:w="503" w:type="pct"/>
            <w:tcBorders>
              <w:top w:val="single" w:sz="4" w:space="0" w:color="156082"/>
              <w:left w:val="nil"/>
              <w:bottom w:val="nil"/>
              <w:right w:val="nil"/>
            </w:tcBorders>
            <w:shd w:val="clear" w:color="156082" w:fill="156082"/>
            <w:noWrap/>
            <w:vAlign w:val="center"/>
            <w:hideMark/>
          </w:tcPr>
          <w:p w14:paraId="70F0D4AD" w14:textId="77777777" w:rsidR="006F0374" w:rsidRPr="006F0374" w:rsidRDefault="006F0374" w:rsidP="006F0374">
            <w:pPr>
              <w:spacing w:after="0"/>
              <w:jc w:val="center"/>
              <w:rPr>
                <w:rFonts w:ascii="Aptos Narrow" w:eastAsia="Times New Roman" w:hAnsi="Aptos Narrow" w:cs="Times New Roman"/>
                <w:b/>
                <w:bCs/>
                <w:color w:val="FFFFFF"/>
                <w:sz w:val="22"/>
              </w:rPr>
            </w:pPr>
            <w:r w:rsidRPr="006F0374">
              <w:rPr>
                <w:rFonts w:ascii="Aptos Narrow" w:eastAsia="Times New Roman" w:hAnsi="Aptos Narrow" w:cs="Times New Roman"/>
                <w:b/>
                <w:bCs/>
                <w:color w:val="FFFFFF"/>
                <w:sz w:val="22"/>
              </w:rPr>
              <w:t>févr</w:t>
            </w:r>
          </w:p>
        </w:tc>
        <w:tc>
          <w:tcPr>
            <w:tcW w:w="278" w:type="pct"/>
            <w:tcBorders>
              <w:top w:val="single" w:sz="4" w:space="0" w:color="156082"/>
              <w:left w:val="nil"/>
              <w:bottom w:val="nil"/>
              <w:right w:val="nil"/>
            </w:tcBorders>
            <w:shd w:val="clear" w:color="156082" w:fill="156082"/>
            <w:noWrap/>
            <w:vAlign w:val="center"/>
            <w:hideMark/>
          </w:tcPr>
          <w:p w14:paraId="621BEAD4" w14:textId="77777777" w:rsidR="006F0374" w:rsidRPr="006F0374" w:rsidRDefault="006F0374" w:rsidP="006F0374">
            <w:pPr>
              <w:spacing w:after="0"/>
              <w:jc w:val="center"/>
              <w:rPr>
                <w:rFonts w:ascii="Aptos Narrow" w:eastAsia="Times New Roman" w:hAnsi="Aptos Narrow" w:cs="Times New Roman"/>
                <w:b/>
                <w:bCs/>
                <w:color w:val="FFFFFF"/>
                <w:sz w:val="22"/>
              </w:rPr>
            </w:pPr>
            <w:r w:rsidRPr="006F0374">
              <w:rPr>
                <w:rFonts w:ascii="Aptos Narrow" w:eastAsia="Times New Roman" w:hAnsi="Aptos Narrow" w:cs="Times New Roman"/>
                <w:b/>
                <w:bCs/>
                <w:color w:val="FFFFFF"/>
                <w:sz w:val="22"/>
              </w:rPr>
              <w:t>mars</w:t>
            </w:r>
          </w:p>
        </w:tc>
        <w:tc>
          <w:tcPr>
            <w:tcW w:w="306" w:type="pct"/>
            <w:tcBorders>
              <w:top w:val="single" w:sz="4" w:space="0" w:color="156082"/>
              <w:left w:val="nil"/>
              <w:bottom w:val="nil"/>
              <w:right w:val="nil"/>
            </w:tcBorders>
            <w:shd w:val="clear" w:color="156082" w:fill="156082"/>
            <w:noWrap/>
            <w:vAlign w:val="center"/>
            <w:hideMark/>
          </w:tcPr>
          <w:p w14:paraId="640CBC20" w14:textId="77777777" w:rsidR="006F0374" w:rsidRPr="006F0374" w:rsidRDefault="006F0374" w:rsidP="006F0374">
            <w:pPr>
              <w:spacing w:after="0"/>
              <w:jc w:val="center"/>
              <w:rPr>
                <w:rFonts w:ascii="Aptos Narrow" w:eastAsia="Times New Roman" w:hAnsi="Aptos Narrow" w:cs="Times New Roman"/>
                <w:b/>
                <w:bCs/>
                <w:color w:val="FFFFFF"/>
                <w:sz w:val="22"/>
              </w:rPr>
            </w:pPr>
            <w:r w:rsidRPr="006F0374">
              <w:rPr>
                <w:rFonts w:ascii="Aptos Narrow" w:eastAsia="Times New Roman" w:hAnsi="Aptos Narrow" w:cs="Times New Roman"/>
                <w:b/>
                <w:bCs/>
                <w:color w:val="FFFFFF"/>
                <w:sz w:val="22"/>
              </w:rPr>
              <w:t>avr</w:t>
            </w:r>
          </w:p>
        </w:tc>
        <w:tc>
          <w:tcPr>
            <w:tcW w:w="278" w:type="pct"/>
            <w:tcBorders>
              <w:top w:val="single" w:sz="4" w:space="0" w:color="156082"/>
              <w:left w:val="nil"/>
              <w:bottom w:val="nil"/>
              <w:right w:val="nil"/>
            </w:tcBorders>
            <w:shd w:val="clear" w:color="156082" w:fill="156082"/>
            <w:noWrap/>
            <w:vAlign w:val="center"/>
            <w:hideMark/>
          </w:tcPr>
          <w:p w14:paraId="579A1428" w14:textId="77777777" w:rsidR="006F0374" w:rsidRPr="006F0374" w:rsidRDefault="006F0374" w:rsidP="006F0374">
            <w:pPr>
              <w:spacing w:after="0"/>
              <w:jc w:val="center"/>
              <w:rPr>
                <w:rFonts w:ascii="Aptos Narrow" w:eastAsia="Times New Roman" w:hAnsi="Aptos Narrow" w:cs="Times New Roman"/>
                <w:b/>
                <w:bCs/>
                <w:color w:val="FFFFFF"/>
                <w:sz w:val="22"/>
              </w:rPr>
            </w:pPr>
            <w:r w:rsidRPr="006F0374">
              <w:rPr>
                <w:rFonts w:ascii="Aptos Narrow" w:eastAsia="Times New Roman" w:hAnsi="Aptos Narrow" w:cs="Times New Roman"/>
                <w:b/>
                <w:bCs/>
                <w:color w:val="FFFFFF"/>
                <w:sz w:val="22"/>
              </w:rPr>
              <w:t>mai</w:t>
            </w:r>
          </w:p>
        </w:tc>
        <w:tc>
          <w:tcPr>
            <w:tcW w:w="278" w:type="pct"/>
            <w:tcBorders>
              <w:top w:val="single" w:sz="4" w:space="0" w:color="156082"/>
              <w:left w:val="nil"/>
              <w:bottom w:val="nil"/>
              <w:right w:val="nil"/>
            </w:tcBorders>
            <w:shd w:val="clear" w:color="156082" w:fill="156082"/>
            <w:noWrap/>
            <w:vAlign w:val="center"/>
            <w:hideMark/>
          </w:tcPr>
          <w:p w14:paraId="4D041806" w14:textId="77777777" w:rsidR="006F0374" w:rsidRPr="006F0374" w:rsidRDefault="006F0374" w:rsidP="006F0374">
            <w:pPr>
              <w:spacing w:after="0"/>
              <w:jc w:val="center"/>
              <w:rPr>
                <w:rFonts w:ascii="Aptos Narrow" w:eastAsia="Times New Roman" w:hAnsi="Aptos Narrow" w:cs="Times New Roman"/>
                <w:b/>
                <w:bCs/>
                <w:color w:val="FFFFFF"/>
                <w:sz w:val="22"/>
              </w:rPr>
            </w:pPr>
            <w:r w:rsidRPr="006F0374">
              <w:rPr>
                <w:rFonts w:ascii="Aptos Narrow" w:eastAsia="Times New Roman" w:hAnsi="Aptos Narrow" w:cs="Times New Roman"/>
                <w:b/>
                <w:bCs/>
                <w:color w:val="FFFFFF"/>
                <w:sz w:val="22"/>
              </w:rPr>
              <w:t>juin</w:t>
            </w:r>
          </w:p>
        </w:tc>
        <w:tc>
          <w:tcPr>
            <w:tcW w:w="278" w:type="pct"/>
            <w:tcBorders>
              <w:top w:val="single" w:sz="4" w:space="0" w:color="156082"/>
              <w:left w:val="nil"/>
              <w:bottom w:val="nil"/>
              <w:right w:val="nil"/>
            </w:tcBorders>
            <w:shd w:val="clear" w:color="156082" w:fill="156082"/>
            <w:noWrap/>
            <w:vAlign w:val="center"/>
            <w:hideMark/>
          </w:tcPr>
          <w:p w14:paraId="311A81B0" w14:textId="77777777" w:rsidR="006F0374" w:rsidRPr="006F0374" w:rsidRDefault="006F0374" w:rsidP="006F0374">
            <w:pPr>
              <w:spacing w:after="0"/>
              <w:jc w:val="center"/>
              <w:rPr>
                <w:rFonts w:ascii="Aptos Narrow" w:eastAsia="Times New Roman" w:hAnsi="Aptos Narrow" w:cs="Times New Roman"/>
                <w:b/>
                <w:bCs/>
                <w:color w:val="FFFFFF"/>
                <w:sz w:val="22"/>
              </w:rPr>
            </w:pPr>
            <w:proofErr w:type="spellStart"/>
            <w:r w:rsidRPr="006F0374">
              <w:rPr>
                <w:rFonts w:ascii="Aptos Narrow" w:eastAsia="Times New Roman" w:hAnsi="Aptos Narrow" w:cs="Times New Roman"/>
                <w:b/>
                <w:bCs/>
                <w:color w:val="FFFFFF"/>
                <w:sz w:val="22"/>
              </w:rPr>
              <w:t>juil</w:t>
            </w:r>
            <w:proofErr w:type="spellEnd"/>
          </w:p>
        </w:tc>
        <w:tc>
          <w:tcPr>
            <w:tcW w:w="320" w:type="pct"/>
            <w:tcBorders>
              <w:top w:val="single" w:sz="4" w:space="0" w:color="156082"/>
              <w:left w:val="nil"/>
              <w:bottom w:val="nil"/>
              <w:right w:val="nil"/>
            </w:tcBorders>
            <w:shd w:val="clear" w:color="156082" w:fill="156082"/>
            <w:noWrap/>
            <w:vAlign w:val="center"/>
            <w:hideMark/>
          </w:tcPr>
          <w:p w14:paraId="60EDF8CE" w14:textId="77777777" w:rsidR="006F0374" w:rsidRPr="006F0374" w:rsidRDefault="006F0374" w:rsidP="006F0374">
            <w:pPr>
              <w:spacing w:after="0"/>
              <w:jc w:val="center"/>
              <w:rPr>
                <w:rFonts w:ascii="Aptos Narrow" w:eastAsia="Times New Roman" w:hAnsi="Aptos Narrow" w:cs="Times New Roman"/>
                <w:b/>
                <w:bCs/>
                <w:color w:val="FFFFFF"/>
                <w:sz w:val="22"/>
              </w:rPr>
            </w:pPr>
            <w:r w:rsidRPr="006F0374">
              <w:rPr>
                <w:rFonts w:ascii="Aptos Narrow" w:eastAsia="Times New Roman" w:hAnsi="Aptos Narrow" w:cs="Times New Roman"/>
                <w:b/>
                <w:bCs/>
                <w:color w:val="FFFFFF"/>
                <w:sz w:val="22"/>
              </w:rPr>
              <w:t>août</w:t>
            </w:r>
          </w:p>
        </w:tc>
        <w:tc>
          <w:tcPr>
            <w:tcW w:w="356" w:type="pct"/>
            <w:tcBorders>
              <w:top w:val="single" w:sz="4" w:space="0" w:color="156082"/>
              <w:left w:val="nil"/>
              <w:bottom w:val="nil"/>
              <w:right w:val="nil"/>
            </w:tcBorders>
            <w:shd w:val="clear" w:color="156082" w:fill="156082"/>
            <w:noWrap/>
            <w:vAlign w:val="center"/>
            <w:hideMark/>
          </w:tcPr>
          <w:p w14:paraId="246ED5B2" w14:textId="77777777" w:rsidR="006F0374" w:rsidRPr="006F0374" w:rsidRDefault="006F0374" w:rsidP="006F0374">
            <w:pPr>
              <w:spacing w:after="0"/>
              <w:jc w:val="center"/>
              <w:rPr>
                <w:rFonts w:ascii="Aptos Narrow" w:eastAsia="Times New Roman" w:hAnsi="Aptos Narrow" w:cs="Times New Roman"/>
                <w:b/>
                <w:bCs/>
                <w:color w:val="FFFFFF"/>
                <w:sz w:val="22"/>
              </w:rPr>
            </w:pPr>
            <w:r w:rsidRPr="006F0374">
              <w:rPr>
                <w:rFonts w:ascii="Aptos Narrow" w:eastAsia="Times New Roman" w:hAnsi="Aptos Narrow" w:cs="Times New Roman"/>
                <w:b/>
                <w:bCs/>
                <w:color w:val="FFFFFF"/>
                <w:sz w:val="22"/>
              </w:rPr>
              <w:t>sept</w:t>
            </w:r>
          </w:p>
        </w:tc>
        <w:tc>
          <w:tcPr>
            <w:tcW w:w="411" w:type="pct"/>
            <w:tcBorders>
              <w:top w:val="single" w:sz="4" w:space="0" w:color="156082"/>
              <w:left w:val="nil"/>
              <w:bottom w:val="nil"/>
              <w:right w:val="nil"/>
            </w:tcBorders>
            <w:shd w:val="clear" w:color="156082" w:fill="156082"/>
            <w:noWrap/>
            <w:vAlign w:val="center"/>
            <w:hideMark/>
          </w:tcPr>
          <w:p w14:paraId="4B08E5DB" w14:textId="77777777" w:rsidR="006F0374" w:rsidRPr="006F0374" w:rsidRDefault="006F0374" w:rsidP="006F0374">
            <w:pPr>
              <w:spacing w:after="0"/>
              <w:jc w:val="center"/>
              <w:rPr>
                <w:rFonts w:ascii="Aptos Narrow" w:eastAsia="Times New Roman" w:hAnsi="Aptos Narrow" w:cs="Times New Roman"/>
                <w:b/>
                <w:bCs/>
                <w:color w:val="FFFFFF"/>
                <w:sz w:val="22"/>
              </w:rPr>
            </w:pPr>
            <w:proofErr w:type="spellStart"/>
            <w:r w:rsidRPr="006F0374">
              <w:rPr>
                <w:rFonts w:ascii="Aptos Narrow" w:eastAsia="Times New Roman" w:hAnsi="Aptos Narrow" w:cs="Times New Roman"/>
                <w:b/>
                <w:bCs/>
                <w:color w:val="FFFFFF"/>
                <w:sz w:val="22"/>
              </w:rPr>
              <w:t>oct</w:t>
            </w:r>
            <w:proofErr w:type="spellEnd"/>
          </w:p>
        </w:tc>
        <w:tc>
          <w:tcPr>
            <w:tcW w:w="516" w:type="pct"/>
            <w:tcBorders>
              <w:top w:val="single" w:sz="4" w:space="0" w:color="156082"/>
              <w:left w:val="nil"/>
              <w:bottom w:val="nil"/>
              <w:right w:val="nil"/>
            </w:tcBorders>
            <w:shd w:val="clear" w:color="156082" w:fill="156082"/>
            <w:noWrap/>
            <w:vAlign w:val="center"/>
            <w:hideMark/>
          </w:tcPr>
          <w:p w14:paraId="2F66D462" w14:textId="77777777" w:rsidR="006F0374" w:rsidRPr="006F0374" w:rsidRDefault="006F0374" w:rsidP="006F0374">
            <w:pPr>
              <w:spacing w:after="0"/>
              <w:jc w:val="center"/>
              <w:rPr>
                <w:rFonts w:ascii="Aptos Narrow" w:eastAsia="Times New Roman" w:hAnsi="Aptos Narrow" w:cs="Times New Roman"/>
                <w:b/>
                <w:bCs/>
                <w:color w:val="FFFFFF"/>
                <w:sz w:val="22"/>
              </w:rPr>
            </w:pPr>
            <w:proofErr w:type="spellStart"/>
            <w:r w:rsidRPr="006F0374">
              <w:rPr>
                <w:rFonts w:ascii="Aptos Narrow" w:eastAsia="Times New Roman" w:hAnsi="Aptos Narrow" w:cs="Times New Roman"/>
                <w:b/>
                <w:bCs/>
                <w:color w:val="FFFFFF"/>
                <w:sz w:val="22"/>
              </w:rPr>
              <w:t>nov</w:t>
            </w:r>
            <w:proofErr w:type="spellEnd"/>
          </w:p>
        </w:tc>
        <w:tc>
          <w:tcPr>
            <w:tcW w:w="278" w:type="pct"/>
            <w:tcBorders>
              <w:top w:val="single" w:sz="4" w:space="0" w:color="156082"/>
              <w:left w:val="nil"/>
              <w:bottom w:val="nil"/>
              <w:right w:val="nil"/>
            </w:tcBorders>
            <w:shd w:val="clear" w:color="156082" w:fill="156082"/>
            <w:noWrap/>
            <w:vAlign w:val="center"/>
            <w:hideMark/>
          </w:tcPr>
          <w:p w14:paraId="16EE7491" w14:textId="77777777" w:rsidR="006F0374" w:rsidRPr="006F0374" w:rsidRDefault="006F0374" w:rsidP="006F0374">
            <w:pPr>
              <w:spacing w:after="0"/>
              <w:jc w:val="center"/>
              <w:rPr>
                <w:rFonts w:ascii="Aptos Narrow" w:eastAsia="Times New Roman" w:hAnsi="Aptos Narrow" w:cs="Times New Roman"/>
                <w:b/>
                <w:bCs/>
                <w:color w:val="FFFFFF"/>
                <w:sz w:val="22"/>
              </w:rPr>
            </w:pPr>
            <w:proofErr w:type="spellStart"/>
            <w:r w:rsidRPr="006F0374">
              <w:rPr>
                <w:rFonts w:ascii="Aptos Narrow" w:eastAsia="Times New Roman" w:hAnsi="Aptos Narrow" w:cs="Times New Roman"/>
                <w:b/>
                <w:bCs/>
                <w:color w:val="FFFFFF"/>
                <w:sz w:val="22"/>
              </w:rPr>
              <w:t>déc</w:t>
            </w:r>
            <w:proofErr w:type="spellEnd"/>
          </w:p>
        </w:tc>
      </w:tr>
      <w:tr w:rsidR="00D50A74" w:rsidRPr="006F0374" w14:paraId="0C3D421D" w14:textId="77777777" w:rsidTr="00D50A74">
        <w:trPr>
          <w:trHeight w:val="300"/>
        </w:trPr>
        <w:tc>
          <w:tcPr>
            <w:tcW w:w="895" w:type="pct"/>
            <w:tcBorders>
              <w:top w:val="single" w:sz="4" w:space="0" w:color="156082"/>
              <w:left w:val="single" w:sz="4" w:space="0" w:color="156082"/>
              <w:bottom w:val="nil"/>
              <w:right w:val="nil"/>
            </w:tcBorders>
            <w:shd w:val="clear" w:color="auto" w:fill="auto"/>
            <w:noWrap/>
            <w:vAlign w:val="bottom"/>
            <w:hideMark/>
          </w:tcPr>
          <w:p w14:paraId="2E8BB3E6" w14:textId="77777777" w:rsidR="006F0374" w:rsidRPr="006F0374" w:rsidRDefault="006F0374" w:rsidP="006F0374">
            <w:pPr>
              <w:spacing w:after="0"/>
              <w:jc w:val="left"/>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CA Bastia</w:t>
            </w:r>
          </w:p>
        </w:tc>
        <w:tc>
          <w:tcPr>
            <w:tcW w:w="301" w:type="pct"/>
            <w:tcBorders>
              <w:top w:val="single" w:sz="4" w:space="0" w:color="156082"/>
              <w:left w:val="nil"/>
              <w:bottom w:val="nil"/>
              <w:right w:val="nil"/>
            </w:tcBorders>
            <w:shd w:val="clear" w:color="auto" w:fill="auto"/>
            <w:noWrap/>
            <w:vAlign w:val="bottom"/>
            <w:hideMark/>
          </w:tcPr>
          <w:p w14:paraId="4081437D"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45</w:t>
            </w:r>
          </w:p>
        </w:tc>
        <w:tc>
          <w:tcPr>
            <w:tcW w:w="503" w:type="pct"/>
            <w:tcBorders>
              <w:top w:val="single" w:sz="4" w:space="0" w:color="156082"/>
              <w:left w:val="nil"/>
              <w:bottom w:val="nil"/>
              <w:right w:val="nil"/>
            </w:tcBorders>
            <w:shd w:val="clear" w:color="auto" w:fill="auto"/>
            <w:noWrap/>
            <w:vAlign w:val="bottom"/>
            <w:hideMark/>
          </w:tcPr>
          <w:p w14:paraId="3A06F072"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44</w:t>
            </w:r>
          </w:p>
        </w:tc>
        <w:tc>
          <w:tcPr>
            <w:tcW w:w="278" w:type="pct"/>
            <w:tcBorders>
              <w:top w:val="single" w:sz="4" w:space="0" w:color="156082"/>
              <w:left w:val="nil"/>
              <w:bottom w:val="nil"/>
              <w:right w:val="nil"/>
            </w:tcBorders>
            <w:shd w:val="clear" w:color="auto" w:fill="auto"/>
            <w:noWrap/>
            <w:vAlign w:val="bottom"/>
            <w:hideMark/>
          </w:tcPr>
          <w:p w14:paraId="37431DAE"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44</w:t>
            </w:r>
          </w:p>
        </w:tc>
        <w:tc>
          <w:tcPr>
            <w:tcW w:w="306" w:type="pct"/>
            <w:tcBorders>
              <w:top w:val="single" w:sz="4" w:space="0" w:color="156082"/>
              <w:left w:val="nil"/>
              <w:bottom w:val="nil"/>
              <w:right w:val="nil"/>
            </w:tcBorders>
            <w:shd w:val="clear" w:color="auto" w:fill="auto"/>
            <w:noWrap/>
            <w:vAlign w:val="bottom"/>
            <w:hideMark/>
          </w:tcPr>
          <w:p w14:paraId="24D67501"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44</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52536434"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44</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64380B9C"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48</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55224F04"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46</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203E2326"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43</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0AD7225A"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44</w:t>
            </w:r>
          </w:p>
        </w:tc>
        <w:tc>
          <w:tcPr>
            <w:tcW w:w="411" w:type="pct"/>
            <w:tcBorders>
              <w:top w:val="single" w:sz="4" w:space="0" w:color="156082"/>
              <w:left w:val="nil"/>
              <w:bottom w:val="nil"/>
              <w:right w:val="nil"/>
            </w:tcBorders>
            <w:shd w:val="clear" w:color="auto" w:fill="auto"/>
            <w:noWrap/>
            <w:vAlign w:val="bottom"/>
            <w:hideMark/>
          </w:tcPr>
          <w:p w14:paraId="7A4D9D59"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43</w:t>
            </w:r>
          </w:p>
        </w:tc>
        <w:tc>
          <w:tcPr>
            <w:tcW w:w="516" w:type="pct"/>
            <w:tcBorders>
              <w:top w:val="single" w:sz="4" w:space="0" w:color="156082"/>
              <w:left w:val="nil"/>
              <w:bottom w:val="nil"/>
              <w:right w:val="nil"/>
            </w:tcBorders>
            <w:shd w:val="clear" w:color="auto" w:fill="auto"/>
            <w:noWrap/>
            <w:vAlign w:val="bottom"/>
            <w:hideMark/>
          </w:tcPr>
          <w:p w14:paraId="0E9A6A8D"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41</w:t>
            </w:r>
          </w:p>
        </w:tc>
        <w:tc>
          <w:tcPr>
            <w:tcW w:w="278" w:type="pct"/>
            <w:tcBorders>
              <w:top w:val="single" w:sz="4" w:space="0" w:color="156082"/>
              <w:left w:val="nil"/>
              <w:bottom w:val="nil"/>
              <w:right w:val="nil"/>
            </w:tcBorders>
            <w:shd w:val="clear" w:color="auto" w:fill="auto"/>
            <w:noWrap/>
            <w:vAlign w:val="bottom"/>
            <w:hideMark/>
          </w:tcPr>
          <w:p w14:paraId="54F66994"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42</w:t>
            </w:r>
          </w:p>
        </w:tc>
      </w:tr>
      <w:tr w:rsidR="00D50A74" w:rsidRPr="006F0374" w14:paraId="7C97BB8E" w14:textId="77777777" w:rsidTr="00D50A74">
        <w:trPr>
          <w:trHeight w:val="300"/>
        </w:trPr>
        <w:tc>
          <w:tcPr>
            <w:tcW w:w="895" w:type="pct"/>
            <w:tcBorders>
              <w:top w:val="single" w:sz="4" w:space="0" w:color="156082"/>
              <w:left w:val="single" w:sz="4" w:space="0" w:color="156082"/>
              <w:bottom w:val="nil"/>
              <w:right w:val="nil"/>
            </w:tcBorders>
            <w:shd w:val="clear" w:color="auto" w:fill="auto"/>
            <w:noWrap/>
            <w:vAlign w:val="bottom"/>
            <w:hideMark/>
          </w:tcPr>
          <w:p w14:paraId="251E02DE" w14:textId="77777777" w:rsidR="006F0374" w:rsidRPr="006F0374" w:rsidRDefault="006F0374" w:rsidP="006F0374">
            <w:pPr>
              <w:spacing w:after="0"/>
              <w:jc w:val="left"/>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CA Pays Ajaccien</w:t>
            </w:r>
          </w:p>
        </w:tc>
        <w:tc>
          <w:tcPr>
            <w:tcW w:w="301" w:type="pct"/>
            <w:tcBorders>
              <w:top w:val="single" w:sz="4" w:space="0" w:color="156082"/>
              <w:left w:val="nil"/>
              <w:bottom w:val="nil"/>
              <w:right w:val="nil"/>
            </w:tcBorders>
            <w:shd w:val="clear" w:color="auto" w:fill="auto"/>
            <w:noWrap/>
            <w:vAlign w:val="bottom"/>
            <w:hideMark/>
          </w:tcPr>
          <w:p w14:paraId="0B60B832"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76</w:t>
            </w:r>
          </w:p>
        </w:tc>
        <w:tc>
          <w:tcPr>
            <w:tcW w:w="503" w:type="pct"/>
            <w:tcBorders>
              <w:top w:val="single" w:sz="4" w:space="0" w:color="156082"/>
              <w:left w:val="nil"/>
              <w:bottom w:val="nil"/>
              <w:right w:val="nil"/>
            </w:tcBorders>
            <w:shd w:val="clear" w:color="auto" w:fill="auto"/>
            <w:noWrap/>
            <w:vAlign w:val="bottom"/>
            <w:hideMark/>
          </w:tcPr>
          <w:p w14:paraId="18871CD3"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72</w:t>
            </w:r>
          </w:p>
        </w:tc>
        <w:tc>
          <w:tcPr>
            <w:tcW w:w="278" w:type="pct"/>
            <w:tcBorders>
              <w:top w:val="single" w:sz="4" w:space="0" w:color="156082"/>
              <w:left w:val="nil"/>
              <w:bottom w:val="nil"/>
              <w:right w:val="nil"/>
            </w:tcBorders>
            <w:shd w:val="clear" w:color="auto" w:fill="auto"/>
            <w:noWrap/>
            <w:vAlign w:val="bottom"/>
            <w:hideMark/>
          </w:tcPr>
          <w:p w14:paraId="12698925"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73</w:t>
            </w:r>
          </w:p>
        </w:tc>
        <w:tc>
          <w:tcPr>
            <w:tcW w:w="306" w:type="pct"/>
            <w:tcBorders>
              <w:top w:val="single" w:sz="4" w:space="0" w:color="156082"/>
              <w:left w:val="nil"/>
              <w:bottom w:val="nil"/>
              <w:right w:val="nil"/>
            </w:tcBorders>
            <w:shd w:val="clear" w:color="auto" w:fill="auto"/>
            <w:noWrap/>
            <w:vAlign w:val="bottom"/>
            <w:hideMark/>
          </w:tcPr>
          <w:p w14:paraId="75BF16A5"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73</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3ED4BFB6"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79</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02CB880E"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81</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552F39E1"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81</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0FCC60CF"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79</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2EAA972E"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76</w:t>
            </w:r>
          </w:p>
        </w:tc>
        <w:tc>
          <w:tcPr>
            <w:tcW w:w="411" w:type="pct"/>
            <w:tcBorders>
              <w:top w:val="single" w:sz="4" w:space="0" w:color="156082"/>
              <w:left w:val="nil"/>
              <w:bottom w:val="nil"/>
              <w:right w:val="nil"/>
            </w:tcBorders>
            <w:shd w:val="clear" w:color="auto" w:fill="auto"/>
            <w:noWrap/>
            <w:vAlign w:val="bottom"/>
            <w:hideMark/>
          </w:tcPr>
          <w:p w14:paraId="6176791B"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72</w:t>
            </w:r>
          </w:p>
        </w:tc>
        <w:tc>
          <w:tcPr>
            <w:tcW w:w="516" w:type="pct"/>
            <w:tcBorders>
              <w:top w:val="single" w:sz="4" w:space="0" w:color="156082"/>
              <w:left w:val="nil"/>
              <w:bottom w:val="nil"/>
              <w:right w:val="nil"/>
            </w:tcBorders>
            <w:shd w:val="clear" w:color="auto" w:fill="auto"/>
            <w:noWrap/>
            <w:vAlign w:val="bottom"/>
            <w:hideMark/>
          </w:tcPr>
          <w:p w14:paraId="1910DFE5"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73</w:t>
            </w:r>
          </w:p>
        </w:tc>
        <w:tc>
          <w:tcPr>
            <w:tcW w:w="278" w:type="pct"/>
            <w:tcBorders>
              <w:top w:val="single" w:sz="4" w:space="0" w:color="156082"/>
              <w:left w:val="nil"/>
              <w:bottom w:val="nil"/>
              <w:right w:val="nil"/>
            </w:tcBorders>
            <w:shd w:val="clear" w:color="auto" w:fill="auto"/>
            <w:noWrap/>
            <w:vAlign w:val="bottom"/>
            <w:hideMark/>
          </w:tcPr>
          <w:p w14:paraId="376A1AED"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73</w:t>
            </w:r>
          </w:p>
        </w:tc>
      </w:tr>
      <w:tr w:rsidR="006F0374" w:rsidRPr="006F0374" w14:paraId="335890DF" w14:textId="77777777" w:rsidTr="00D50A74">
        <w:trPr>
          <w:trHeight w:val="300"/>
        </w:trPr>
        <w:tc>
          <w:tcPr>
            <w:tcW w:w="895" w:type="pct"/>
            <w:tcBorders>
              <w:top w:val="single" w:sz="4" w:space="0" w:color="156082"/>
              <w:left w:val="single" w:sz="4" w:space="0" w:color="156082"/>
              <w:bottom w:val="nil"/>
              <w:right w:val="nil"/>
            </w:tcBorders>
            <w:shd w:val="clear" w:color="auto" w:fill="auto"/>
            <w:noWrap/>
            <w:vAlign w:val="bottom"/>
            <w:hideMark/>
          </w:tcPr>
          <w:p w14:paraId="64031F09" w14:textId="77777777" w:rsidR="006F0374" w:rsidRPr="006F0374" w:rsidRDefault="006F0374" w:rsidP="006F0374">
            <w:pPr>
              <w:spacing w:after="0"/>
              <w:jc w:val="left"/>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CC Alta Rocca</w:t>
            </w:r>
          </w:p>
        </w:tc>
        <w:tc>
          <w:tcPr>
            <w:tcW w:w="301" w:type="pct"/>
            <w:tcBorders>
              <w:top w:val="single" w:sz="4" w:space="0" w:color="156082"/>
              <w:left w:val="nil"/>
              <w:bottom w:val="nil"/>
              <w:right w:val="nil"/>
            </w:tcBorders>
            <w:shd w:val="clear" w:color="auto" w:fill="auto"/>
            <w:noWrap/>
            <w:vAlign w:val="bottom"/>
            <w:hideMark/>
          </w:tcPr>
          <w:p w14:paraId="66CA7E33"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9</w:t>
            </w:r>
          </w:p>
        </w:tc>
        <w:tc>
          <w:tcPr>
            <w:tcW w:w="503" w:type="pct"/>
            <w:tcBorders>
              <w:top w:val="single" w:sz="4" w:space="0" w:color="156082"/>
              <w:left w:val="nil"/>
              <w:bottom w:val="nil"/>
              <w:right w:val="nil"/>
            </w:tcBorders>
            <w:shd w:val="clear" w:color="auto" w:fill="auto"/>
            <w:noWrap/>
            <w:vAlign w:val="bottom"/>
            <w:hideMark/>
          </w:tcPr>
          <w:p w14:paraId="015853E1"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8</w:t>
            </w:r>
          </w:p>
        </w:tc>
        <w:tc>
          <w:tcPr>
            <w:tcW w:w="278" w:type="pct"/>
            <w:tcBorders>
              <w:top w:val="single" w:sz="4" w:space="0" w:color="156082"/>
              <w:left w:val="nil"/>
              <w:bottom w:val="nil"/>
              <w:right w:val="nil"/>
            </w:tcBorders>
            <w:shd w:val="clear" w:color="auto" w:fill="auto"/>
            <w:noWrap/>
            <w:vAlign w:val="bottom"/>
            <w:hideMark/>
          </w:tcPr>
          <w:p w14:paraId="3496A10D"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9</w:t>
            </w:r>
          </w:p>
        </w:tc>
        <w:tc>
          <w:tcPr>
            <w:tcW w:w="306" w:type="pct"/>
            <w:tcBorders>
              <w:top w:val="single" w:sz="4" w:space="0" w:color="156082"/>
              <w:left w:val="nil"/>
              <w:bottom w:val="nil"/>
              <w:right w:val="nil"/>
            </w:tcBorders>
            <w:shd w:val="clear" w:color="auto" w:fill="auto"/>
            <w:noWrap/>
            <w:vAlign w:val="bottom"/>
            <w:hideMark/>
          </w:tcPr>
          <w:p w14:paraId="11AD400D"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11</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3E7EE6E9"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14</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256D52F9"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17</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6E14DFD7"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23</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31DC1C97"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27</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64418C78"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18</w:t>
            </w:r>
          </w:p>
        </w:tc>
        <w:tc>
          <w:tcPr>
            <w:tcW w:w="411" w:type="pct"/>
            <w:tcBorders>
              <w:top w:val="single" w:sz="4" w:space="0" w:color="156082"/>
              <w:left w:val="nil"/>
              <w:bottom w:val="nil"/>
              <w:right w:val="nil"/>
            </w:tcBorders>
            <w:shd w:val="clear" w:color="auto" w:fill="auto"/>
            <w:noWrap/>
            <w:vAlign w:val="bottom"/>
            <w:hideMark/>
          </w:tcPr>
          <w:p w14:paraId="41B6B99A"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12</w:t>
            </w:r>
          </w:p>
        </w:tc>
        <w:tc>
          <w:tcPr>
            <w:tcW w:w="516" w:type="pct"/>
            <w:tcBorders>
              <w:top w:val="single" w:sz="4" w:space="0" w:color="156082"/>
              <w:left w:val="nil"/>
              <w:bottom w:val="nil"/>
              <w:right w:val="nil"/>
            </w:tcBorders>
            <w:shd w:val="clear" w:color="auto" w:fill="auto"/>
            <w:noWrap/>
            <w:vAlign w:val="bottom"/>
            <w:hideMark/>
          </w:tcPr>
          <w:p w14:paraId="19FB12E7"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10</w:t>
            </w:r>
          </w:p>
        </w:tc>
        <w:tc>
          <w:tcPr>
            <w:tcW w:w="278" w:type="pct"/>
            <w:tcBorders>
              <w:top w:val="single" w:sz="4" w:space="0" w:color="156082"/>
              <w:left w:val="nil"/>
              <w:bottom w:val="nil"/>
              <w:right w:val="nil"/>
            </w:tcBorders>
            <w:shd w:val="clear" w:color="auto" w:fill="auto"/>
            <w:noWrap/>
            <w:vAlign w:val="bottom"/>
            <w:hideMark/>
          </w:tcPr>
          <w:p w14:paraId="5010E61C"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8</w:t>
            </w:r>
          </w:p>
        </w:tc>
      </w:tr>
      <w:tr w:rsidR="006F0374" w:rsidRPr="006F0374" w14:paraId="7903B6C3" w14:textId="77777777" w:rsidTr="00D50A74">
        <w:trPr>
          <w:trHeight w:val="300"/>
        </w:trPr>
        <w:tc>
          <w:tcPr>
            <w:tcW w:w="895" w:type="pct"/>
            <w:tcBorders>
              <w:top w:val="single" w:sz="4" w:space="0" w:color="156082"/>
              <w:left w:val="single" w:sz="4" w:space="0" w:color="156082"/>
              <w:bottom w:val="nil"/>
              <w:right w:val="nil"/>
            </w:tcBorders>
            <w:shd w:val="clear" w:color="auto" w:fill="auto"/>
            <w:noWrap/>
            <w:vAlign w:val="bottom"/>
            <w:hideMark/>
          </w:tcPr>
          <w:p w14:paraId="67BA868A" w14:textId="77777777" w:rsidR="006F0374" w:rsidRPr="006F0374" w:rsidRDefault="006F0374" w:rsidP="006F0374">
            <w:pPr>
              <w:spacing w:after="0"/>
              <w:jc w:val="left"/>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CC Calvi Balagne</w:t>
            </w:r>
          </w:p>
        </w:tc>
        <w:tc>
          <w:tcPr>
            <w:tcW w:w="301" w:type="pct"/>
            <w:tcBorders>
              <w:top w:val="single" w:sz="4" w:space="0" w:color="156082"/>
              <w:left w:val="nil"/>
              <w:bottom w:val="nil"/>
              <w:right w:val="nil"/>
            </w:tcBorders>
            <w:shd w:val="clear" w:color="auto" w:fill="auto"/>
            <w:noWrap/>
            <w:vAlign w:val="bottom"/>
            <w:hideMark/>
          </w:tcPr>
          <w:p w14:paraId="79C83991"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8</w:t>
            </w:r>
          </w:p>
        </w:tc>
        <w:tc>
          <w:tcPr>
            <w:tcW w:w="503" w:type="pct"/>
            <w:tcBorders>
              <w:top w:val="single" w:sz="4" w:space="0" w:color="156082"/>
              <w:left w:val="nil"/>
              <w:bottom w:val="nil"/>
              <w:right w:val="nil"/>
            </w:tcBorders>
            <w:shd w:val="clear" w:color="auto" w:fill="auto"/>
            <w:noWrap/>
            <w:vAlign w:val="bottom"/>
            <w:hideMark/>
          </w:tcPr>
          <w:p w14:paraId="11555CED"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8</w:t>
            </w:r>
          </w:p>
        </w:tc>
        <w:tc>
          <w:tcPr>
            <w:tcW w:w="278" w:type="pct"/>
            <w:tcBorders>
              <w:top w:val="single" w:sz="4" w:space="0" w:color="156082"/>
              <w:left w:val="nil"/>
              <w:bottom w:val="nil"/>
              <w:right w:val="nil"/>
            </w:tcBorders>
            <w:shd w:val="clear" w:color="auto" w:fill="auto"/>
            <w:noWrap/>
            <w:vAlign w:val="bottom"/>
            <w:hideMark/>
          </w:tcPr>
          <w:p w14:paraId="12DA9D48"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8</w:t>
            </w:r>
          </w:p>
        </w:tc>
        <w:tc>
          <w:tcPr>
            <w:tcW w:w="306" w:type="pct"/>
            <w:tcBorders>
              <w:top w:val="single" w:sz="4" w:space="0" w:color="156082"/>
              <w:left w:val="nil"/>
              <w:bottom w:val="nil"/>
              <w:right w:val="nil"/>
            </w:tcBorders>
            <w:shd w:val="clear" w:color="auto" w:fill="auto"/>
            <w:noWrap/>
            <w:vAlign w:val="bottom"/>
            <w:hideMark/>
          </w:tcPr>
          <w:p w14:paraId="67D09AEF"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10</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48D4C37A"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11</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255BF471"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13</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53BD53B7"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17</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214163F5"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20</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64A464A0"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13</w:t>
            </w:r>
          </w:p>
        </w:tc>
        <w:tc>
          <w:tcPr>
            <w:tcW w:w="411" w:type="pct"/>
            <w:tcBorders>
              <w:top w:val="single" w:sz="4" w:space="0" w:color="156082"/>
              <w:left w:val="nil"/>
              <w:bottom w:val="nil"/>
              <w:right w:val="nil"/>
            </w:tcBorders>
            <w:shd w:val="clear" w:color="auto" w:fill="auto"/>
            <w:noWrap/>
            <w:vAlign w:val="bottom"/>
            <w:hideMark/>
          </w:tcPr>
          <w:p w14:paraId="11B537ED"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10</w:t>
            </w:r>
          </w:p>
        </w:tc>
        <w:tc>
          <w:tcPr>
            <w:tcW w:w="516" w:type="pct"/>
            <w:tcBorders>
              <w:top w:val="single" w:sz="4" w:space="0" w:color="156082"/>
              <w:left w:val="nil"/>
              <w:bottom w:val="nil"/>
              <w:right w:val="nil"/>
            </w:tcBorders>
            <w:shd w:val="clear" w:color="auto" w:fill="auto"/>
            <w:noWrap/>
            <w:vAlign w:val="bottom"/>
            <w:hideMark/>
          </w:tcPr>
          <w:p w14:paraId="702F44DA"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9</w:t>
            </w:r>
          </w:p>
        </w:tc>
        <w:tc>
          <w:tcPr>
            <w:tcW w:w="278" w:type="pct"/>
            <w:tcBorders>
              <w:top w:val="single" w:sz="4" w:space="0" w:color="156082"/>
              <w:left w:val="nil"/>
              <w:bottom w:val="nil"/>
              <w:right w:val="nil"/>
            </w:tcBorders>
            <w:shd w:val="clear" w:color="auto" w:fill="auto"/>
            <w:noWrap/>
            <w:vAlign w:val="bottom"/>
            <w:hideMark/>
          </w:tcPr>
          <w:p w14:paraId="60716384"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8</w:t>
            </w:r>
          </w:p>
        </w:tc>
      </w:tr>
      <w:tr w:rsidR="006F0374" w:rsidRPr="006F0374" w14:paraId="25285BB5" w14:textId="77777777" w:rsidTr="00D50A74">
        <w:trPr>
          <w:trHeight w:val="300"/>
        </w:trPr>
        <w:tc>
          <w:tcPr>
            <w:tcW w:w="895" w:type="pct"/>
            <w:tcBorders>
              <w:top w:val="single" w:sz="4" w:space="0" w:color="156082"/>
              <w:left w:val="single" w:sz="4" w:space="0" w:color="156082"/>
              <w:bottom w:val="nil"/>
              <w:right w:val="nil"/>
            </w:tcBorders>
            <w:shd w:val="clear" w:color="auto" w:fill="auto"/>
            <w:noWrap/>
            <w:vAlign w:val="bottom"/>
            <w:hideMark/>
          </w:tcPr>
          <w:p w14:paraId="1E8741B1" w14:textId="77777777" w:rsidR="006F0374" w:rsidRPr="006F0374" w:rsidRDefault="006F0374" w:rsidP="006F0374">
            <w:pPr>
              <w:spacing w:after="0"/>
              <w:jc w:val="left"/>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CC Cap Corse</w:t>
            </w:r>
          </w:p>
        </w:tc>
        <w:tc>
          <w:tcPr>
            <w:tcW w:w="301" w:type="pct"/>
            <w:tcBorders>
              <w:top w:val="single" w:sz="4" w:space="0" w:color="156082"/>
              <w:left w:val="nil"/>
              <w:bottom w:val="nil"/>
              <w:right w:val="nil"/>
            </w:tcBorders>
            <w:shd w:val="clear" w:color="auto" w:fill="auto"/>
            <w:noWrap/>
            <w:vAlign w:val="bottom"/>
            <w:hideMark/>
          </w:tcPr>
          <w:p w14:paraId="45EFD7AD"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6</w:t>
            </w:r>
          </w:p>
        </w:tc>
        <w:tc>
          <w:tcPr>
            <w:tcW w:w="503" w:type="pct"/>
            <w:tcBorders>
              <w:top w:val="single" w:sz="4" w:space="0" w:color="156082"/>
              <w:left w:val="nil"/>
              <w:bottom w:val="nil"/>
              <w:right w:val="nil"/>
            </w:tcBorders>
            <w:shd w:val="clear" w:color="auto" w:fill="auto"/>
            <w:noWrap/>
            <w:vAlign w:val="bottom"/>
            <w:hideMark/>
          </w:tcPr>
          <w:p w14:paraId="1D31E06A"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5</w:t>
            </w:r>
          </w:p>
        </w:tc>
        <w:tc>
          <w:tcPr>
            <w:tcW w:w="278" w:type="pct"/>
            <w:tcBorders>
              <w:top w:val="single" w:sz="4" w:space="0" w:color="156082"/>
              <w:left w:val="nil"/>
              <w:bottom w:val="nil"/>
              <w:right w:val="nil"/>
            </w:tcBorders>
            <w:shd w:val="clear" w:color="auto" w:fill="auto"/>
            <w:noWrap/>
            <w:vAlign w:val="bottom"/>
            <w:hideMark/>
          </w:tcPr>
          <w:p w14:paraId="1D7B10CF"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6</w:t>
            </w:r>
          </w:p>
        </w:tc>
        <w:tc>
          <w:tcPr>
            <w:tcW w:w="306" w:type="pct"/>
            <w:tcBorders>
              <w:top w:val="single" w:sz="4" w:space="0" w:color="156082"/>
              <w:left w:val="nil"/>
              <w:bottom w:val="nil"/>
              <w:right w:val="nil"/>
            </w:tcBorders>
            <w:shd w:val="clear" w:color="auto" w:fill="auto"/>
            <w:noWrap/>
            <w:vAlign w:val="bottom"/>
            <w:hideMark/>
          </w:tcPr>
          <w:p w14:paraId="1540A7EC"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6C76D097"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9</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252D121D"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9</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4D1CB3AF"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12</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61260F8C"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14</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0C2F58EF"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9</w:t>
            </w:r>
          </w:p>
        </w:tc>
        <w:tc>
          <w:tcPr>
            <w:tcW w:w="411" w:type="pct"/>
            <w:tcBorders>
              <w:top w:val="single" w:sz="4" w:space="0" w:color="156082"/>
              <w:left w:val="nil"/>
              <w:bottom w:val="nil"/>
              <w:right w:val="nil"/>
            </w:tcBorders>
            <w:shd w:val="clear" w:color="auto" w:fill="auto"/>
            <w:noWrap/>
            <w:vAlign w:val="bottom"/>
            <w:hideMark/>
          </w:tcPr>
          <w:p w14:paraId="0F7391F5"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w:t>
            </w:r>
          </w:p>
        </w:tc>
        <w:tc>
          <w:tcPr>
            <w:tcW w:w="516" w:type="pct"/>
            <w:tcBorders>
              <w:top w:val="single" w:sz="4" w:space="0" w:color="156082"/>
              <w:left w:val="nil"/>
              <w:bottom w:val="nil"/>
              <w:right w:val="nil"/>
            </w:tcBorders>
            <w:shd w:val="clear" w:color="auto" w:fill="auto"/>
            <w:noWrap/>
            <w:vAlign w:val="bottom"/>
            <w:hideMark/>
          </w:tcPr>
          <w:p w14:paraId="5FB32245"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6</w:t>
            </w:r>
          </w:p>
        </w:tc>
        <w:tc>
          <w:tcPr>
            <w:tcW w:w="278" w:type="pct"/>
            <w:tcBorders>
              <w:top w:val="single" w:sz="4" w:space="0" w:color="156082"/>
              <w:left w:val="nil"/>
              <w:bottom w:val="nil"/>
              <w:right w:val="nil"/>
            </w:tcBorders>
            <w:shd w:val="clear" w:color="auto" w:fill="auto"/>
            <w:noWrap/>
            <w:vAlign w:val="bottom"/>
            <w:hideMark/>
          </w:tcPr>
          <w:p w14:paraId="763688BB"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5</w:t>
            </w:r>
          </w:p>
        </w:tc>
      </w:tr>
      <w:tr w:rsidR="00D50A74" w:rsidRPr="006F0374" w14:paraId="02C6205E" w14:textId="77777777" w:rsidTr="00D50A74">
        <w:trPr>
          <w:trHeight w:val="300"/>
        </w:trPr>
        <w:tc>
          <w:tcPr>
            <w:tcW w:w="895" w:type="pct"/>
            <w:tcBorders>
              <w:top w:val="single" w:sz="4" w:space="0" w:color="156082"/>
              <w:left w:val="single" w:sz="4" w:space="0" w:color="156082"/>
              <w:bottom w:val="nil"/>
              <w:right w:val="nil"/>
            </w:tcBorders>
            <w:shd w:val="clear" w:color="auto" w:fill="auto"/>
            <w:noWrap/>
            <w:vAlign w:val="bottom"/>
            <w:hideMark/>
          </w:tcPr>
          <w:p w14:paraId="1852E647" w14:textId="77777777" w:rsidR="006F0374" w:rsidRPr="006F0374" w:rsidRDefault="006F0374" w:rsidP="006F0374">
            <w:pPr>
              <w:spacing w:after="0"/>
              <w:jc w:val="left"/>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CC Castagniccia Casinca</w:t>
            </w:r>
          </w:p>
        </w:tc>
        <w:tc>
          <w:tcPr>
            <w:tcW w:w="301" w:type="pct"/>
            <w:tcBorders>
              <w:top w:val="single" w:sz="4" w:space="0" w:color="156082"/>
              <w:left w:val="nil"/>
              <w:bottom w:val="nil"/>
              <w:right w:val="nil"/>
            </w:tcBorders>
            <w:shd w:val="clear" w:color="auto" w:fill="auto"/>
            <w:noWrap/>
            <w:vAlign w:val="bottom"/>
            <w:hideMark/>
          </w:tcPr>
          <w:p w14:paraId="3F58FC1F"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11</w:t>
            </w:r>
          </w:p>
        </w:tc>
        <w:tc>
          <w:tcPr>
            <w:tcW w:w="503" w:type="pct"/>
            <w:tcBorders>
              <w:top w:val="single" w:sz="4" w:space="0" w:color="156082"/>
              <w:left w:val="nil"/>
              <w:bottom w:val="nil"/>
              <w:right w:val="nil"/>
            </w:tcBorders>
            <w:shd w:val="clear" w:color="auto" w:fill="auto"/>
            <w:noWrap/>
            <w:vAlign w:val="bottom"/>
            <w:hideMark/>
          </w:tcPr>
          <w:p w14:paraId="53CD124B"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10</w:t>
            </w:r>
          </w:p>
        </w:tc>
        <w:tc>
          <w:tcPr>
            <w:tcW w:w="278" w:type="pct"/>
            <w:tcBorders>
              <w:top w:val="single" w:sz="4" w:space="0" w:color="156082"/>
              <w:left w:val="nil"/>
              <w:bottom w:val="nil"/>
              <w:right w:val="nil"/>
            </w:tcBorders>
            <w:shd w:val="clear" w:color="auto" w:fill="auto"/>
            <w:noWrap/>
            <w:vAlign w:val="bottom"/>
            <w:hideMark/>
          </w:tcPr>
          <w:p w14:paraId="7D43A9B3"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11</w:t>
            </w:r>
          </w:p>
        </w:tc>
        <w:tc>
          <w:tcPr>
            <w:tcW w:w="306" w:type="pct"/>
            <w:tcBorders>
              <w:top w:val="single" w:sz="4" w:space="0" w:color="156082"/>
              <w:left w:val="nil"/>
              <w:bottom w:val="nil"/>
              <w:right w:val="nil"/>
            </w:tcBorders>
            <w:shd w:val="clear" w:color="auto" w:fill="auto"/>
            <w:noWrap/>
            <w:vAlign w:val="bottom"/>
            <w:hideMark/>
          </w:tcPr>
          <w:p w14:paraId="27D22BCB"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11</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44E6D6A6"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12</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66C57837"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13</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40A1D4FC"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14</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1B749CD1"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15</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63B0CC86"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12</w:t>
            </w:r>
          </w:p>
        </w:tc>
        <w:tc>
          <w:tcPr>
            <w:tcW w:w="411" w:type="pct"/>
            <w:tcBorders>
              <w:top w:val="single" w:sz="4" w:space="0" w:color="156082"/>
              <w:left w:val="nil"/>
              <w:bottom w:val="nil"/>
              <w:right w:val="nil"/>
            </w:tcBorders>
            <w:shd w:val="clear" w:color="auto" w:fill="auto"/>
            <w:noWrap/>
            <w:vAlign w:val="bottom"/>
            <w:hideMark/>
          </w:tcPr>
          <w:p w14:paraId="10A31F47"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11</w:t>
            </w:r>
          </w:p>
        </w:tc>
        <w:tc>
          <w:tcPr>
            <w:tcW w:w="516" w:type="pct"/>
            <w:tcBorders>
              <w:top w:val="single" w:sz="4" w:space="0" w:color="156082"/>
              <w:left w:val="nil"/>
              <w:bottom w:val="nil"/>
              <w:right w:val="nil"/>
            </w:tcBorders>
            <w:shd w:val="clear" w:color="auto" w:fill="auto"/>
            <w:noWrap/>
            <w:vAlign w:val="bottom"/>
            <w:hideMark/>
          </w:tcPr>
          <w:p w14:paraId="5CF39E2A"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11</w:t>
            </w:r>
          </w:p>
        </w:tc>
        <w:tc>
          <w:tcPr>
            <w:tcW w:w="278" w:type="pct"/>
            <w:tcBorders>
              <w:top w:val="single" w:sz="4" w:space="0" w:color="156082"/>
              <w:left w:val="nil"/>
              <w:bottom w:val="nil"/>
              <w:right w:val="nil"/>
            </w:tcBorders>
            <w:shd w:val="clear" w:color="auto" w:fill="auto"/>
            <w:noWrap/>
            <w:vAlign w:val="bottom"/>
            <w:hideMark/>
          </w:tcPr>
          <w:p w14:paraId="09079404"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11</w:t>
            </w:r>
          </w:p>
        </w:tc>
      </w:tr>
      <w:tr w:rsidR="00D50A74" w:rsidRPr="006F0374" w14:paraId="56142CBB" w14:textId="77777777" w:rsidTr="00D50A74">
        <w:trPr>
          <w:trHeight w:val="300"/>
        </w:trPr>
        <w:tc>
          <w:tcPr>
            <w:tcW w:w="895" w:type="pct"/>
            <w:tcBorders>
              <w:top w:val="single" w:sz="4" w:space="0" w:color="156082"/>
              <w:left w:val="single" w:sz="4" w:space="0" w:color="156082"/>
              <w:bottom w:val="nil"/>
              <w:right w:val="nil"/>
            </w:tcBorders>
            <w:shd w:val="clear" w:color="auto" w:fill="auto"/>
            <w:noWrap/>
            <w:vAlign w:val="bottom"/>
            <w:hideMark/>
          </w:tcPr>
          <w:p w14:paraId="05D4717F" w14:textId="77777777" w:rsidR="006F0374" w:rsidRPr="006F0374" w:rsidRDefault="006F0374" w:rsidP="006F0374">
            <w:pPr>
              <w:spacing w:after="0"/>
              <w:jc w:val="left"/>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CC Celavu Prunelli</w:t>
            </w:r>
          </w:p>
        </w:tc>
        <w:tc>
          <w:tcPr>
            <w:tcW w:w="301" w:type="pct"/>
            <w:tcBorders>
              <w:top w:val="single" w:sz="4" w:space="0" w:color="156082"/>
              <w:left w:val="nil"/>
              <w:bottom w:val="nil"/>
              <w:right w:val="nil"/>
            </w:tcBorders>
            <w:shd w:val="clear" w:color="auto" w:fill="auto"/>
            <w:noWrap/>
            <w:vAlign w:val="bottom"/>
            <w:hideMark/>
          </w:tcPr>
          <w:p w14:paraId="4212C338"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w:t>
            </w:r>
          </w:p>
        </w:tc>
        <w:tc>
          <w:tcPr>
            <w:tcW w:w="503" w:type="pct"/>
            <w:tcBorders>
              <w:top w:val="single" w:sz="4" w:space="0" w:color="156082"/>
              <w:left w:val="nil"/>
              <w:bottom w:val="nil"/>
              <w:right w:val="nil"/>
            </w:tcBorders>
            <w:shd w:val="clear" w:color="auto" w:fill="auto"/>
            <w:noWrap/>
            <w:vAlign w:val="bottom"/>
            <w:hideMark/>
          </w:tcPr>
          <w:p w14:paraId="64D82103"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w:t>
            </w:r>
          </w:p>
        </w:tc>
        <w:tc>
          <w:tcPr>
            <w:tcW w:w="278" w:type="pct"/>
            <w:tcBorders>
              <w:top w:val="single" w:sz="4" w:space="0" w:color="156082"/>
              <w:left w:val="nil"/>
              <w:bottom w:val="nil"/>
              <w:right w:val="nil"/>
            </w:tcBorders>
            <w:shd w:val="clear" w:color="auto" w:fill="auto"/>
            <w:noWrap/>
            <w:vAlign w:val="bottom"/>
            <w:hideMark/>
          </w:tcPr>
          <w:p w14:paraId="52774D4D"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w:t>
            </w:r>
          </w:p>
        </w:tc>
        <w:tc>
          <w:tcPr>
            <w:tcW w:w="306" w:type="pct"/>
            <w:tcBorders>
              <w:top w:val="single" w:sz="4" w:space="0" w:color="156082"/>
              <w:left w:val="nil"/>
              <w:bottom w:val="nil"/>
              <w:right w:val="nil"/>
            </w:tcBorders>
            <w:shd w:val="clear" w:color="auto" w:fill="auto"/>
            <w:noWrap/>
            <w:vAlign w:val="bottom"/>
            <w:hideMark/>
          </w:tcPr>
          <w:p w14:paraId="45DD5B50"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5804EBD2"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8</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4FD7B65F"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8</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217C479C"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8</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37D3F122"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9</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58D66770"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8</w:t>
            </w:r>
          </w:p>
        </w:tc>
        <w:tc>
          <w:tcPr>
            <w:tcW w:w="411" w:type="pct"/>
            <w:tcBorders>
              <w:top w:val="single" w:sz="4" w:space="0" w:color="156082"/>
              <w:left w:val="nil"/>
              <w:bottom w:val="nil"/>
              <w:right w:val="nil"/>
            </w:tcBorders>
            <w:shd w:val="clear" w:color="auto" w:fill="auto"/>
            <w:noWrap/>
            <w:vAlign w:val="bottom"/>
            <w:hideMark/>
          </w:tcPr>
          <w:p w14:paraId="344B1578"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w:t>
            </w:r>
          </w:p>
        </w:tc>
        <w:tc>
          <w:tcPr>
            <w:tcW w:w="516" w:type="pct"/>
            <w:tcBorders>
              <w:top w:val="single" w:sz="4" w:space="0" w:color="156082"/>
              <w:left w:val="nil"/>
              <w:bottom w:val="nil"/>
              <w:right w:val="nil"/>
            </w:tcBorders>
            <w:shd w:val="clear" w:color="auto" w:fill="auto"/>
            <w:noWrap/>
            <w:vAlign w:val="bottom"/>
            <w:hideMark/>
          </w:tcPr>
          <w:p w14:paraId="3F837802"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w:t>
            </w:r>
          </w:p>
        </w:tc>
        <w:tc>
          <w:tcPr>
            <w:tcW w:w="278" w:type="pct"/>
            <w:tcBorders>
              <w:top w:val="single" w:sz="4" w:space="0" w:color="156082"/>
              <w:left w:val="nil"/>
              <w:bottom w:val="nil"/>
              <w:right w:val="nil"/>
            </w:tcBorders>
            <w:shd w:val="clear" w:color="auto" w:fill="auto"/>
            <w:noWrap/>
            <w:vAlign w:val="bottom"/>
            <w:hideMark/>
          </w:tcPr>
          <w:p w14:paraId="319FAF48"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w:t>
            </w:r>
          </w:p>
        </w:tc>
      </w:tr>
      <w:tr w:rsidR="00D50A74" w:rsidRPr="006F0374" w14:paraId="2179B34F" w14:textId="77777777" w:rsidTr="00D50A74">
        <w:trPr>
          <w:trHeight w:val="300"/>
        </w:trPr>
        <w:tc>
          <w:tcPr>
            <w:tcW w:w="895" w:type="pct"/>
            <w:tcBorders>
              <w:top w:val="single" w:sz="4" w:space="0" w:color="156082"/>
              <w:left w:val="single" w:sz="4" w:space="0" w:color="156082"/>
              <w:bottom w:val="nil"/>
              <w:right w:val="nil"/>
            </w:tcBorders>
            <w:shd w:val="clear" w:color="auto" w:fill="auto"/>
            <w:noWrap/>
            <w:vAlign w:val="bottom"/>
            <w:hideMark/>
          </w:tcPr>
          <w:p w14:paraId="5F04D806" w14:textId="77777777" w:rsidR="006F0374" w:rsidRPr="006F0374" w:rsidRDefault="006F0374" w:rsidP="006F0374">
            <w:pPr>
              <w:spacing w:after="0"/>
              <w:jc w:val="left"/>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CC Centre Corse</w:t>
            </w:r>
          </w:p>
        </w:tc>
        <w:tc>
          <w:tcPr>
            <w:tcW w:w="301" w:type="pct"/>
            <w:tcBorders>
              <w:top w:val="single" w:sz="4" w:space="0" w:color="156082"/>
              <w:left w:val="nil"/>
              <w:bottom w:val="nil"/>
              <w:right w:val="nil"/>
            </w:tcBorders>
            <w:shd w:val="clear" w:color="auto" w:fill="auto"/>
            <w:noWrap/>
            <w:vAlign w:val="bottom"/>
            <w:hideMark/>
          </w:tcPr>
          <w:p w14:paraId="57E05311"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8</w:t>
            </w:r>
          </w:p>
        </w:tc>
        <w:tc>
          <w:tcPr>
            <w:tcW w:w="503" w:type="pct"/>
            <w:tcBorders>
              <w:top w:val="single" w:sz="4" w:space="0" w:color="156082"/>
              <w:left w:val="nil"/>
              <w:bottom w:val="nil"/>
              <w:right w:val="nil"/>
            </w:tcBorders>
            <w:shd w:val="clear" w:color="auto" w:fill="auto"/>
            <w:noWrap/>
            <w:vAlign w:val="bottom"/>
            <w:hideMark/>
          </w:tcPr>
          <w:p w14:paraId="53DF9ACD"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8</w:t>
            </w:r>
          </w:p>
        </w:tc>
        <w:tc>
          <w:tcPr>
            <w:tcW w:w="278" w:type="pct"/>
            <w:tcBorders>
              <w:top w:val="single" w:sz="4" w:space="0" w:color="156082"/>
              <w:left w:val="nil"/>
              <w:bottom w:val="nil"/>
              <w:right w:val="nil"/>
            </w:tcBorders>
            <w:shd w:val="clear" w:color="auto" w:fill="auto"/>
            <w:noWrap/>
            <w:vAlign w:val="bottom"/>
            <w:hideMark/>
          </w:tcPr>
          <w:p w14:paraId="44428C54"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8</w:t>
            </w:r>
          </w:p>
        </w:tc>
        <w:tc>
          <w:tcPr>
            <w:tcW w:w="306" w:type="pct"/>
            <w:tcBorders>
              <w:top w:val="single" w:sz="4" w:space="0" w:color="156082"/>
              <w:left w:val="nil"/>
              <w:bottom w:val="nil"/>
              <w:right w:val="nil"/>
            </w:tcBorders>
            <w:shd w:val="clear" w:color="auto" w:fill="auto"/>
            <w:noWrap/>
            <w:vAlign w:val="bottom"/>
            <w:hideMark/>
          </w:tcPr>
          <w:p w14:paraId="480E54E5"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68DBC1FC"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9</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51ADD6DC"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10</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1518887F"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10</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69392A0E"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10</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510F4496"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10</w:t>
            </w:r>
          </w:p>
        </w:tc>
        <w:tc>
          <w:tcPr>
            <w:tcW w:w="411" w:type="pct"/>
            <w:tcBorders>
              <w:top w:val="single" w:sz="4" w:space="0" w:color="156082"/>
              <w:left w:val="nil"/>
              <w:bottom w:val="nil"/>
              <w:right w:val="nil"/>
            </w:tcBorders>
            <w:shd w:val="clear" w:color="auto" w:fill="auto"/>
            <w:noWrap/>
            <w:vAlign w:val="bottom"/>
            <w:hideMark/>
          </w:tcPr>
          <w:p w14:paraId="51C6FEBD"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9</w:t>
            </w:r>
          </w:p>
        </w:tc>
        <w:tc>
          <w:tcPr>
            <w:tcW w:w="516" w:type="pct"/>
            <w:tcBorders>
              <w:top w:val="single" w:sz="4" w:space="0" w:color="156082"/>
              <w:left w:val="nil"/>
              <w:bottom w:val="nil"/>
              <w:right w:val="nil"/>
            </w:tcBorders>
            <w:shd w:val="clear" w:color="auto" w:fill="auto"/>
            <w:noWrap/>
            <w:vAlign w:val="bottom"/>
            <w:hideMark/>
          </w:tcPr>
          <w:p w14:paraId="5A27871A"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9</w:t>
            </w:r>
          </w:p>
        </w:tc>
        <w:tc>
          <w:tcPr>
            <w:tcW w:w="278" w:type="pct"/>
            <w:tcBorders>
              <w:top w:val="single" w:sz="4" w:space="0" w:color="156082"/>
              <w:left w:val="nil"/>
              <w:bottom w:val="nil"/>
              <w:right w:val="nil"/>
            </w:tcBorders>
            <w:shd w:val="clear" w:color="auto" w:fill="auto"/>
            <w:noWrap/>
            <w:vAlign w:val="bottom"/>
            <w:hideMark/>
          </w:tcPr>
          <w:p w14:paraId="3976E69C"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8</w:t>
            </w:r>
          </w:p>
        </w:tc>
      </w:tr>
      <w:tr w:rsidR="006F0374" w:rsidRPr="006F0374" w14:paraId="78789E8E" w14:textId="77777777" w:rsidTr="00D50A74">
        <w:trPr>
          <w:trHeight w:val="300"/>
        </w:trPr>
        <w:tc>
          <w:tcPr>
            <w:tcW w:w="895" w:type="pct"/>
            <w:tcBorders>
              <w:top w:val="single" w:sz="4" w:space="0" w:color="156082"/>
              <w:left w:val="single" w:sz="4" w:space="0" w:color="156082"/>
              <w:bottom w:val="nil"/>
              <w:right w:val="nil"/>
            </w:tcBorders>
            <w:shd w:val="clear" w:color="auto" w:fill="auto"/>
            <w:noWrap/>
            <w:vAlign w:val="bottom"/>
            <w:hideMark/>
          </w:tcPr>
          <w:p w14:paraId="54E09FDC" w14:textId="77777777" w:rsidR="006F0374" w:rsidRPr="006F0374" w:rsidRDefault="006F0374" w:rsidP="006F0374">
            <w:pPr>
              <w:spacing w:after="0"/>
              <w:jc w:val="left"/>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CC Costa Verde</w:t>
            </w:r>
          </w:p>
        </w:tc>
        <w:tc>
          <w:tcPr>
            <w:tcW w:w="301" w:type="pct"/>
            <w:tcBorders>
              <w:top w:val="single" w:sz="4" w:space="0" w:color="156082"/>
              <w:left w:val="nil"/>
              <w:bottom w:val="nil"/>
              <w:right w:val="nil"/>
            </w:tcBorders>
            <w:shd w:val="clear" w:color="auto" w:fill="auto"/>
            <w:noWrap/>
            <w:vAlign w:val="bottom"/>
            <w:hideMark/>
          </w:tcPr>
          <w:p w14:paraId="4861A3AC"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10</w:t>
            </w:r>
          </w:p>
        </w:tc>
        <w:tc>
          <w:tcPr>
            <w:tcW w:w="503" w:type="pct"/>
            <w:tcBorders>
              <w:top w:val="single" w:sz="4" w:space="0" w:color="156082"/>
              <w:left w:val="nil"/>
              <w:bottom w:val="nil"/>
              <w:right w:val="nil"/>
            </w:tcBorders>
            <w:shd w:val="clear" w:color="auto" w:fill="auto"/>
            <w:noWrap/>
            <w:vAlign w:val="bottom"/>
            <w:hideMark/>
          </w:tcPr>
          <w:p w14:paraId="64D0D4C6"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9</w:t>
            </w:r>
          </w:p>
        </w:tc>
        <w:tc>
          <w:tcPr>
            <w:tcW w:w="278" w:type="pct"/>
            <w:tcBorders>
              <w:top w:val="single" w:sz="4" w:space="0" w:color="156082"/>
              <w:left w:val="nil"/>
              <w:bottom w:val="nil"/>
              <w:right w:val="nil"/>
            </w:tcBorders>
            <w:shd w:val="clear" w:color="auto" w:fill="auto"/>
            <w:noWrap/>
            <w:vAlign w:val="bottom"/>
            <w:hideMark/>
          </w:tcPr>
          <w:p w14:paraId="3A7FA139"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10</w:t>
            </w:r>
          </w:p>
        </w:tc>
        <w:tc>
          <w:tcPr>
            <w:tcW w:w="306" w:type="pct"/>
            <w:tcBorders>
              <w:top w:val="single" w:sz="4" w:space="0" w:color="156082"/>
              <w:left w:val="nil"/>
              <w:bottom w:val="nil"/>
              <w:right w:val="nil"/>
            </w:tcBorders>
            <w:shd w:val="clear" w:color="auto" w:fill="auto"/>
            <w:noWrap/>
            <w:vAlign w:val="bottom"/>
            <w:hideMark/>
          </w:tcPr>
          <w:p w14:paraId="4D58D3C2"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9</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63C0A153"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11</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6FF9E3E9"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14</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60A95E06"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16</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5C88FA19"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17</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0DEF7CD5"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13</w:t>
            </w:r>
          </w:p>
        </w:tc>
        <w:tc>
          <w:tcPr>
            <w:tcW w:w="411" w:type="pct"/>
            <w:tcBorders>
              <w:top w:val="single" w:sz="4" w:space="0" w:color="156082"/>
              <w:left w:val="nil"/>
              <w:bottom w:val="nil"/>
              <w:right w:val="nil"/>
            </w:tcBorders>
            <w:shd w:val="clear" w:color="auto" w:fill="auto"/>
            <w:noWrap/>
            <w:vAlign w:val="bottom"/>
            <w:hideMark/>
          </w:tcPr>
          <w:p w14:paraId="3794B280"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11</w:t>
            </w:r>
          </w:p>
        </w:tc>
        <w:tc>
          <w:tcPr>
            <w:tcW w:w="516" w:type="pct"/>
            <w:tcBorders>
              <w:top w:val="single" w:sz="4" w:space="0" w:color="156082"/>
              <w:left w:val="nil"/>
              <w:bottom w:val="nil"/>
              <w:right w:val="nil"/>
            </w:tcBorders>
            <w:shd w:val="clear" w:color="auto" w:fill="auto"/>
            <w:noWrap/>
            <w:vAlign w:val="bottom"/>
            <w:hideMark/>
          </w:tcPr>
          <w:p w14:paraId="5E90980A"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9</w:t>
            </w:r>
          </w:p>
        </w:tc>
        <w:tc>
          <w:tcPr>
            <w:tcW w:w="278" w:type="pct"/>
            <w:tcBorders>
              <w:top w:val="single" w:sz="4" w:space="0" w:color="156082"/>
              <w:left w:val="nil"/>
              <w:bottom w:val="nil"/>
              <w:right w:val="nil"/>
            </w:tcBorders>
            <w:shd w:val="clear" w:color="auto" w:fill="auto"/>
            <w:noWrap/>
            <w:vAlign w:val="bottom"/>
            <w:hideMark/>
          </w:tcPr>
          <w:p w14:paraId="6C2592AB"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9</w:t>
            </w:r>
          </w:p>
        </w:tc>
      </w:tr>
      <w:tr w:rsidR="00D50A74" w:rsidRPr="006F0374" w14:paraId="40192955" w14:textId="77777777" w:rsidTr="00D50A74">
        <w:trPr>
          <w:trHeight w:val="300"/>
        </w:trPr>
        <w:tc>
          <w:tcPr>
            <w:tcW w:w="895" w:type="pct"/>
            <w:tcBorders>
              <w:top w:val="single" w:sz="4" w:space="0" w:color="156082"/>
              <w:left w:val="single" w:sz="4" w:space="0" w:color="156082"/>
              <w:bottom w:val="nil"/>
              <w:right w:val="nil"/>
            </w:tcBorders>
            <w:shd w:val="clear" w:color="auto" w:fill="auto"/>
            <w:noWrap/>
            <w:vAlign w:val="bottom"/>
            <w:hideMark/>
          </w:tcPr>
          <w:p w14:paraId="4667B847" w14:textId="77777777" w:rsidR="006F0374" w:rsidRPr="006F0374" w:rsidRDefault="006F0374" w:rsidP="006F0374">
            <w:pPr>
              <w:spacing w:after="0"/>
              <w:jc w:val="left"/>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CC Fium Orbu Castellu</w:t>
            </w:r>
          </w:p>
        </w:tc>
        <w:tc>
          <w:tcPr>
            <w:tcW w:w="301" w:type="pct"/>
            <w:tcBorders>
              <w:top w:val="single" w:sz="4" w:space="0" w:color="156082"/>
              <w:left w:val="nil"/>
              <w:bottom w:val="nil"/>
              <w:right w:val="nil"/>
            </w:tcBorders>
            <w:shd w:val="clear" w:color="auto" w:fill="auto"/>
            <w:noWrap/>
            <w:vAlign w:val="bottom"/>
            <w:hideMark/>
          </w:tcPr>
          <w:p w14:paraId="14155E07"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12</w:t>
            </w:r>
          </w:p>
        </w:tc>
        <w:tc>
          <w:tcPr>
            <w:tcW w:w="503" w:type="pct"/>
            <w:tcBorders>
              <w:top w:val="single" w:sz="4" w:space="0" w:color="156082"/>
              <w:left w:val="nil"/>
              <w:bottom w:val="nil"/>
              <w:right w:val="nil"/>
            </w:tcBorders>
            <w:shd w:val="clear" w:color="auto" w:fill="auto"/>
            <w:noWrap/>
            <w:vAlign w:val="bottom"/>
            <w:hideMark/>
          </w:tcPr>
          <w:p w14:paraId="12C4EB0B"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11</w:t>
            </w:r>
          </w:p>
        </w:tc>
        <w:tc>
          <w:tcPr>
            <w:tcW w:w="278" w:type="pct"/>
            <w:tcBorders>
              <w:top w:val="single" w:sz="4" w:space="0" w:color="156082"/>
              <w:left w:val="nil"/>
              <w:bottom w:val="nil"/>
              <w:right w:val="nil"/>
            </w:tcBorders>
            <w:shd w:val="clear" w:color="auto" w:fill="auto"/>
            <w:noWrap/>
            <w:vAlign w:val="bottom"/>
            <w:hideMark/>
          </w:tcPr>
          <w:p w14:paraId="2779B6D3"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11</w:t>
            </w:r>
          </w:p>
        </w:tc>
        <w:tc>
          <w:tcPr>
            <w:tcW w:w="306" w:type="pct"/>
            <w:tcBorders>
              <w:top w:val="single" w:sz="4" w:space="0" w:color="156082"/>
              <w:left w:val="nil"/>
              <w:bottom w:val="nil"/>
              <w:right w:val="nil"/>
            </w:tcBorders>
            <w:shd w:val="clear" w:color="auto" w:fill="auto"/>
            <w:noWrap/>
            <w:vAlign w:val="bottom"/>
            <w:hideMark/>
          </w:tcPr>
          <w:p w14:paraId="03678E7A"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11</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36D19F49"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13</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22D87981"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13</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65BA165D"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14</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2EF8D915"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15</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1BACD8AB"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12</w:t>
            </w:r>
          </w:p>
        </w:tc>
        <w:tc>
          <w:tcPr>
            <w:tcW w:w="411" w:type="pct"/>
            <w:tcBorders>
              <w:top w:val="single" w:sz="4" w:space="0" w:color="156082"/>
              <w:left w:val="nil"/>
              <w:bottom w:val="nil"/>
              <w:right w:val="nil"/>
            </w:tcBorders>
            <w:shd w:val="clear" w:color="auto" w:fill="auto"/>
            <w:noWrap/>
            <w:vAlign w:val="bottom"/>
            <w:hideMark/>
          </w:tcPr>
          <w:p w14:paraId="5100CA06"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12</w:t>
            </w:r>
          </w:p>
        </w:tc>
        <w:tc>
          <w:tcPr>
            <w:tcW w:w="516" w:type="pct"/>
            <w:tcBorders>
              <w:top w:val="single" w:sz="4" w:space="0" w:color="156082"/>
              <w:left w:val="nil"/>
              <w:bottom w:val="nil"/>
              <w:right w:val="nil"/>
            </w:tcBorders>
            <w:shd w:val="clear" w:color="auto" w:fill="auto"/>
            <w:noWrap/>
            <w:vAlign w:val="bottom"/>
            <w:hideMark/>
          </w:tcPr>
          <w:p w14:paraId="265320F9"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11</w:t>
            </w:r>
          </w:p>
        </w:tc>
        <w:tc>
          <w:tcPr>
            <w:tcW w:w="278" w:type="pct"/>
            <w:tcBorders>
              <w:top w:val="single" w:sz="4" w:space="0" w:color="156082"/>
              <w:left w:val="nil"/>
              <w:bottom w:val="nil"/>
              <w:right w:val="nil"/>
            </w:tcBorders>
            <w:shd w:val="clear" w:color="auto" w:fill="auto"/>
            <w:noWrap/>
            <w:vAlign w:val="bottom"/>
            <w:hideMark/>
          </w:tcPr>
          <w:p w14:paraId="5E24AD4C"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10</w:t>
            </w:r>
          </w:p>
        </w:tc>
      </w:tr>
      <w:tr w:rsidR="006F0374" w:rsidRPr="006F0374" w14:paraId="1AC4BE6D" w14:textId="77777777" w:rsidTr="00D50A74">
        <w:trPr>
          <w:trHeight w:val="300"/>
        </w:trPr>
        <w:tc>
          <w:tcPr>
            <w:tcW w:w="895" w:type="pct"/>
            <w:tcBorders>
              <w:top w:val="single" w:sz="4" w:space="0" w:color="156082"/>
              <w:left w:val="single" w:sz="4" w:space="0" w:color="156082"/>
              <w:bottom w:val="nil"/>
              <w:right w:val="nil"/>
            </w:tcBorders>
            <w:shd w:val="clear" w:color="auto" w:fill="auto"/>
            <w:noWrap/>
            <w:vAlign w:val="bottom"/>
            <w:hideMark/>
          </w:tcPr>
          <w:p w14:paraId="20536ADC" w14:textId="77777777" w:rsidR="006F0374" w:rsidRPr="006F0374" w:rsidRDefault="006F0374" w:rsidP="006F0374">
            <w:pPr>
              <w:spacing w:after="0"/>
              <w:jc w:val="left"/>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CC Ile Rousse Balagne</w:t>
            </w:r>
          </w:p>
        </w:tc>
        <w:tc>
          <w:tcPr>
            <w:tcW w:w="301" w:type="pct"/>
            <w:tcBorders>
              <w:top w:val="single" w:sz="4" w:space="0" w:color="156082"/>
              <w:left w:val="nil"/>
              <w:bottom w:val="nil"/>
              <w:right w:val="nil"/>
            </w:tcBorders>
            <w:shd w:val="clear" w:color="auto" w:fill="auto"/>
            <w:noWrap/>
            <w:vAlign w:val="bottom"/>
            <w:hideMark/>
          </w:tcPr>
          <w:p w14:paraId="3B37509D"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10</w:t>
            </w:r>
          </w:p>
        </w:tc>
        <w:tc>
          <w:tcPr>
            <w:tcW w:w="503" w:type="pct"/>
            <w:tcBorders>
              <w:top w:val="single" w:sz="4" w:space="0" w:color="156082"/>
              <w:left w:val="nil"/>
              <w:bottom w:val="nil"/>
              <w:right w:val="nil"/>
            </w:tcBorders>
            <w:shd w:val="clear" w:color="auto" w:fill="auto"/>
            <w:noWrap/>
            <w:vAlign w:val="bottom"/>
            <w:hideMark/>
          </w:tcPr>
          <w:p w14:paraId="541C76F1"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11</w:t>
            </w:r>
          </w:p>
        </w:tc>
        <w:tc>
          <w:tcPr>
            <w:tcW w:w="278" w:type="pct"/>
            <w:tcBorders>
              <w:top w:val="single" w:sz="4" w:space="0" w:color="156082"/>
              <w:left w:val="nil"/>
              <w:bottom w:val="nil"/>
              <w:right w:val="nil"/>
            </w:tcBorders>
            <w:shd w:val="clear" w:color="auto" w:fill="auto"/>
            <w:noWrap/>
            <w:vAlign w:val="bottom"/>
            <w:hideMark/>
          </w:tcPr>
          <w:p w14:paraId="630BE892"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12</w:t>
            </w:r>
          </w:p>
        </w:tc>
        <w:tc>
          <w:tcPr>
            <w:tcW w:w="306" w:type="pct"/>
            <w:tcBorders>
              <w:top w:val="single" w:sz="4" w:space="0" w:color="156082"/>
              <w:left w:val="nil"/>
              <w:bottom w:val="nil"/>
              <w:right w:val="nil"/>
            </w:tcBorders>
            <w:shd w:val="clear" w:color="auto" w:fill="auto"/>
            <w:noWrap/>
            <w:vAlign w:val="bottom"/>
            <w:hideMark/>
          </w:tcPr>
          <w:p w14:paraId="5AE60DE4"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12</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46AFD066"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16</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61DABA76"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18</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1F301FCE"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19</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1440DAA2"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24</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1710468E"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15</w:t>
            </w:r>
          </w:p>
        </w:tc>
        <w:tc>
          <w:tcPr>
            <w:tcW w:w="411" w:type="pct"/>
            <w:tcBorders>
              <w:top w:val="single" w:sz="4" w:space="0" w:color="156082"/>
              <w:left w:val="nil"/>
              <w:bottom w:val="nil"/>
              <w:right w:val="nil"/>
            </w:tcBorders>
            <w:shd w:val="clear" w:color="auto" w:fill="auto"/>
            <w:noWrap/>
            <w:vAlign w:val="bottom"/>
            <w:hideMark/>
          </w:tcPr>
          <w:p w14:paraId="666F76EC"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12</w:t>
            </w:r>
          </w:p>
        </w:tc>
        <w:tc>
          <w:tcPr>
            <w:tcW w:w="516" w:type="pct"/>
            <w:tcBorders>
              <w:top w:val="single" w:sz="4" w:space="0" w:color="156082"/>
              <w:left w:val="nil"/>
              <w:bottom w:val="nil"/>
              <w:right w:val="nil"/>
            </w:tcBorders>
            <w:shd w:val="clear" w:color="auto" w:fill="auto"/>
            <w:noWrap/>
            <w:vAlign w:val="bottom"/>
            <w:hideMark/>
          </w:tcPr>
          <w:p w14:paraId="5D32248F"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12</w:t>
            </w:r>
          </w:p>
        </w:tc>
        <w:tc>
          <w:tcPr>
            <w:tcW w:w="278" w:type="pct"/>
            <w:tcBorders>
              <w:top w:val="single" w:sz="4" w:space="0" w:color="156082"/>
              <w:left w:val="nil"/>
              <w:bottom w:val="nil"/>
              <w:right w:val="nil"/>
            </w:tcBorders>
            <w:shd w:val="clear" w:color="auto" w:fill="auto"/>
            <w:noWrap/>
            <w:vAlign w:val="bottom"/>
            <w:hideMark/>
          </w:tcPr>
          <w:p w14:paraId="67B16035"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10</w:t>
            </w:r>
          </w:p>
        </w:tc>
      </w:tr>
      <w:tr w:rsidR="00D50A74" w:rsidRPr="006F0374" w14:paraId="55E8E538" w14:textId="77777777" w:rsidTr="00D50A74">
        <w:trPr>
          <w:trHeight w:val="300"/>
        </w:trPr>
        <w:tc>
          <w:tcPr>
            <w:tcW w:w="895" w:type="pct"/>
            <w:tcBorders>
              <w:top w:val="single" w:sz="4" w:space="0" w:color="156082"/>
              <w:left w:val="single" w:sz="4" w:space="0" w:color="156082"/>
              <w:bottom w:val="nil"/>
              <w:right w:val="nil"/>
            </w:tcBorders>
            <w:shd w:val="clear" w:color="auto" w:fill="auto"/>
            <w:noWrap/>
            <w:vAlign w:val="bottom"/>
            <w:hideMark/>
          </w:tcPr>
          <w:p w14:paraId="08CA2807" w14:textId="77777777" w:rsidR="006F0374" w:rsidRPr="006F0374" w:rsidRDefault="006F0374" w:rsidP="006F0374">
            <w:pPr>
              <w:spacing w:after="0"/>
              <w:jc w:val="left"/>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CC Marana Golo</w:t>
            </w:r>
          </w:p>
        </w:tc>
        <w:tc>
          <w:tcPr>
            <w:tcW w:w="301" w:type="pct"/>
            <w:tcBorders>
              <w:top w:val="single" w:sz="4" w:space="0" w:color="156082"/>
              <w:left w:val="nil"/>
              <w:bottom w:val="nil"/>
              <w:right w:val="nil"/>
            </w:tcBorders>
            <w:shd w:val="clear" w:color="auto" w:fill="auto"/>
            <w:noWrap/>
            <w:vAlign w:val="bottom"/>
            <w:hideMark/>
          </w:tcPr>
          <w:p w14:paraId="4E6E5282"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28</w:t>
            </w:r>
          </w:p>
        </w:tc>
        <w:tc>
          <w:tcPr>
            <w:tcW w:w="503" w:type="pct"/>
            <w:tcBorders>
              <w:top w:val="single" w:sz="4" w:space="0" w:color="156082"/>
              <w:left w:val="nil"/>
              <w:bottom w:val="nil"/>
              <w:right w:val="nil"/>
            </w:tcBorders>
            <w:shd w:val="clear" w:color="auto" w:fill="auto"/>
            <w:noWrap/>
            <w:vAlign w:val="bottom"/>
            <w:hideMark/>
          </w:tcPr>
          <w:p w14:paraId="79602761"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29</w:t>
            </w:r>
          </w:p>
        </w:tc>
        <w:tc>
          <w:tcPr>
            <w:tcW w:w="278" w:type="pct"/>
            <w:tcBorders>
              <w:top w:val="single" w:sz="4" w:space="0" w:color="156082"/>
              <w:left w:val="nil"/>
              <w:bottom w:val="nil"/>
              <w:right w:val="nil"/>
            </w:tcBorders>
            <w:shd w:val="clear" w:color="auto" w:fill="auto"/>
            <w:noWrap/>
            <w:vAlign w:val="bottom"/>
            <w:hideMark/>
          </w:tcPr>
          <w:p w14:paraId="78D3B27D"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29</w:t>
            </w:r>
          </w:p>
        </w:tc>
        <w:tc>
          <w:tcPr>
            <w:tcW w:w="306" w:type="pct"/>
            <w:tcBorders>
              <w:top w:val="single" w:sz="4" w:space="0" w:color="156082"/>
              <w:left w:val="nil"/>
              <w:bottom w:val="nil"/>
              <w:right w:val="nil"/>
            </w:tcBorders>
            <w:shd w:val="clear" w:color="auto" w:fill="auto"/>
            <w:noWrap/>
            <w:vAlign w:val="bottom"/>
            <w:hideMark/>
          </w:tcPr>
          <w:p w14:paraId="6C736828"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30</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226FC563"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32</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34F42E5F"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33</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16A3D053"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35</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257BC384"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33</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18085DBF"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30</w:t>
            </w:r>
          </w:p>
        </w:tc>
        <w:tc>
          <w:tcPr>
            <w:tcW w:w="411" w:type="pct"/>
            <w:tcBorders>
              <w:top w:val="single" w:sz="4" w:space="0" w:color="156082"/>
              <w:left w:val="nil"/>
              <w:bottom w:val="nil"/>
              <w:right w:val="nil"/>
            </w:tcBorders>
            <w:shd w:val="clear" w:color="auto" w:fill="auto"/>
            <w:noWrap/>
            <w:vAlign w:val="bottom"/>
            <w:hideMark/>
          </w:tcPr>
          <w:p w14:paraId="1401241C"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30</w:t>
            </w:r>
          </w:p>
        </w:tc>
        <w:tc>
          <w:tcPr>
            <w:tcW w:w="516" w:type="pct"/>
            <w:tcBorders>
              <w:top w:val="single" w:sz="4" w:space="0" w:color="156082"/>
              <w:left w:val="nil"/>
              <w:bottom w:val="nil"/>
              <w:right w:val="nil"/>
            </w:tcBorders>
            <w:shd w:val="clear" w:color="auto" w:fill="auto"/>
            <w:noWrap/>
            <w:vAlign w:val="bottom"/>
            <w:hideMark/>
          </w:tcPr>
          <w:p w14:paraId="0AD2F0BC"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30</w:t>
            </w:r>
          </w:p>
        </w:tc>
        <w:tc>
          <w:tcPr>
            <w:tcW w:w="278" w:type="pct"/>
            <w:tcBorders>
              <w:top w:val="single" w:sz="4" w:space="0" w:color="156082"/>
              <w:left w:val="nil"/>
              <w:bottom w:val="nil"/>
              <w:right w:val="nil"/>
            </w:tcBorders>
            <w:shd w:val="clear" w:color="auto" w:fill="auto"/>
            <w:noWrap/>
            <w:vAlign w:val="bottom"/>
            <w:hideMark/>
          </w:tcPr>
          <w:p w14:paraId="596A165D"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29</w:t>
            </w:r>
          </w:p>
        </w:tc>
      </w:tr>
      <w:tr w:rsidR="006F0374" w:rsidRPr="006F0374" w14:paraId="540D2885" w14:textId="77777777" w:rsidTr="00D50A74">
        <w:trPr>
          <w:trHeight w:val="300"/>
        </w:trPr>
        <w:tc>
          <w:tcPr>
            <w:tcW w:w="895" w:type="pct"/>
            <w:tcBorders>
              <w:top w:val="single" w:sz="4" w:space="0" w:color="156082"/>
              <w:left w:val="single" w:sz="4" w:space="0" w:color="156082"/>
              <w:bottom w:val="nil"/>
              <w:right w:val="nil"/>
            </w:tcBorders>
            <w:shd w:val="clear" w:color="auto" w:fill="auto"/>
            <w:noWrap/>
            <w:vAlign w:val="bottom"/>
            <w:hideMark/>
          </w:tcPr>
          <w:p w14:paraId="62AE83B6" w14:textId="77777777" w:rsidR="006F0374" w:rsidRPr="006F0374" w:rsidRDefault="006F0374" w:rsidP="006F0374">
            <w:pPr>
              <w:spacing w:after="0"/>
              <w:jc w:val="left"/>
              <w:rPr>
                <w:rFonts w:ascii="Aptos Narrow" w:eastAsia="Times New Roman" w:hAnsi="Aptos Narrow" w:cs="Times New Roman"/>
                <w:color w:val="000000"/>
                <w:sz w:val="22"/>
                <w:lang w:val="it-IT"/>
              </w:rPr>
            </w:pPr>
            <w:r w:rsidRPr="006F0374">
              <w:rPr>
                <w:rFonts w:ascii="Aptos Narrow" w:eastAsia="Times New Roman" w:hAnsi="Aptos Narrow" w:cs="Times New Roman"/>
                <w:color w:val="000000"/>
                <w:sz w:val="22"/>
                <w:lang w:val="it-IT"/>
              </w:rPr>
              <w:t>CC Nebbiu Conca d Oru</w:t>
            </w:r>
          </w:p>
        </w:tc>
        <w:tc>
          <w:tcPr>
            <w:tcW w:w="301" w:type="pct"/>
            <w:tcBorders>
              <w:top w:val="single" w:sz="4" w:space="0" w:color="156082"/>
              <w:left w:val="nil"/>
              <w:bottom w:val="nil"/>
              <w:right w:val="nil"/>
            </w:tcBorders>
            <w:shd w:val="clear" w:color="auto" w:fill="auto"/>
            <w:noWrap/>
            <w:vAlign w:val="bottom"/>
            <w:hideMark/>
          </w:tcPr>
          <w:p w14:paraId="5BFFCC4F"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6</w:t>
            </w:r>
          </w:p>
        </w:tc>
        <w:tc>
          <w:tcPr>
            <w:tcW w:w="503" w:type="pct"/>
            <w:tcBorders>
              <w:top w:val="single" w:sz="4" w:space="0" w:color="156082"/>
              <w:left w:val="nil"/>
              <w:bottom w:val="nil"/>
              <w:right w:val="nil"/>
            </w:tcBorders>
            <w:shd w:val="clear" w:color="auto" w:fill="auto"/>
            <w:noWrap/>
            <w:vAlign w:val="bottom"/>
            <w:hideMark/>
          </w:tcPr>
          <w:p w14:paraId="7F4DE1D0"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5</w:t>
            </w:r>
          </w:p>
        </w:tc>
        <w:tc>
          <w:tcPr>
            <w:tcW w:w="278" w:type="pct"/>
            <w:tcBorders>
              <w:top w:val="single" w:sz="4" w:space="0" w:color="156082"/>
              <w:left w:val="nil"/>
              <w:bottom w:val="nil"/>
              <w:right w:val="nil"/>
            </w:tcBorders>
            <w:shd w:val="clear" w:color="auto" w:fill="auto"/>
            <w:noWrap/>
            <w:vAlign w:val="bottom"/>
            <w:hideMark/>
          </w:tcPr>
          <w:p w14:paraId="69DCF713"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6</w:t>
            </w:r>
          </w:p>
        </w:tc>
        <w:tc>
          <w:tcPr>
            <w:tcW w:w="306" w:type="pct"/>
            <w:tcBorders>
              <w:top w:val="single" w:sz="4" w:space="0" w:color="156082"/>
              <w:left w:val="nil"/>
              <w:bottom w:val="nil"/>
              <w:right w:val="nil"/>
            </w:tcBorders>
            <w:shd w:val="clear" w:color="auto" w:fill="auto"/>
            <w:noWrap/>
            <w:vAlign w:val="bottom"/>
            <w:hideMark/>
          </w:tcPr>
          <w:p w14:paraId="5CFF8052"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50EAC39F"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9</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595F91F0"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10</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426E8299"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13</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2494FC54"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14</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02A0E6B4"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10</w:t>
            </w:r>
          </w:p>
        </w:tc>
        <w:tc>
          <w:tcPr>
            <w:tcW w:w="411" w:type="pct"/>
            <w:tcBorders>
              <w:top w:val="single" w:sz="4" w:space="0" w:color="156082"/>
              <w:left w:val="nil"/>
              <w:bottom w:val="nil"/>
              <w:right w:val="nil"/>
            </w:tcBorders>
            <w:shd w:val="clear" w:color="auto" w:fill="auto"/>
            <w:noWrap/>
            <w:vAlign w:val="bottom"/>
            <w:hideMark/>
          </w:tcPr>
          <w:p w14:paraId="71BF461A"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8</w:t>
            </w:r>
          </w:p>
        </w:tc>
        <w:tc>
          <w:tcPr>
            <w:tcW w:w="516" w:type="pct"/>
            <w:tcBorders>
              <w:top w:val="single" w:sz="4" w:space="0" w:color="156082"/>
              <w:left w:val="nil"/>
              <w:bottom w:val="nil"/>
              <w:right w:val="nil"/>
            </w:tcBorders>
            <w:shd w:val="clear" w:color="auto" w:fill="auto"/>
            <w:noWrap/>
            <w:vAlign w:val="bottom"/>
            <w:hideMark/>
          </w:tcPr>
          <w:p w14:paraId="51F154EC"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6</w:t>
            </w:r>
          </w:p>
        </w:tc>
        <w:tc>
          <w:tcPr>
            <w:tcW w:w="278" w:type="pct"/>
            <w:tcBorders>
              <w:top w:val="single" w:sz="4" w:space="0" w:color="156082"/>
              <w:left w:val="nil"/>
              <w:bottom w:val="nil"/>
              <w:right w:val="nil"/>
            </w:tcBorders>
            <w:shd w:val="clear" w:color="auto" w:fill="auto"/>
            <w:noWrap/>
            <w:vAlign w:val="bottom"/>
            <w:hideMark/>
          </w:tcPr>
          <w:p w14:paraId="3253CDDB"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6</w:t>
            </w:r>
          </w:p>
        </w:tc>
      </w:tr>
      <w:tr w:rsidR="00D50A74" w:rsidRPr="006F0374" w14:paraId="74385521" w14:textId="77777777" w:rsidTr="00D50A74">
        <w:trPr>
          <w:trHeight w:val="300"/>
        </w:trPr>
        <w:tc>
          <w:tcPr>
            <w:tcW w:w="895" w:type="pct"/>
            <w:tcBorders>
              <w:top w:val="single" w:sz="4" w:space="0" w:color="156082"/>
              <w:left w:val="single" w:sz="4" w:space="0" w:color="156082"/>
              <w:bottom w:val="nil"/>
              <w:right w:val="nil"/>
            </w:tcBorders>
            <w:shd w:val="clear" w:color="auto" w:fill="auto"/>
            <w:noWrap/>
            <w:vAlign w:val="bottom"/>
            <w:hideMark/>
          </w:tcPr>
          <w:p w14:paraId="17D8479E" w14:textId="77777777" w:rsidR="006F0374" w:rsidRPr="006F0374" w:rsidRDefault="006F0374" w:rsidP="006F0374">
            <w:pPr>
              <w:spacing w:after="0"/>
              <w:jc w:val="left"/>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CC Oriente</w:t>
            </w:r>
          </w:p>
        </w:tc>
        <w:tc>
          <w:tcPr>
            <w:tcW w:w="301" w:type="pct"/>
            <w:tcBorders>
              <w:top w:val="single" w:sz="4" w:space="0" w:color="156082"/>
              <w:left w:val="nil"/>
              <w:bottom w:val="nil"/>
              <w:right w:val="nil"/>
            </w:tcBorders>
            <w:shd w:val="clear" w:color="auto" w:fill="auto"/>
            <w:noWrap/>
            <w:vAlign w:val="bottom"/>
            <w:hideMark/>
          </w:tcPr>
          <w:p w14:paraId="5F402EF2"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w:t>
            </w:r>
          </w:p>
        </w:tc>
        <w:tc>
          <w:tcPr>
            <w:tcW w:w="503" w:type="pct"/>
            <w:tcBorders>
              <w:top w:val="single" w:sz="4" w:space="0" w:color="156082"/>
              <w:left w:val="nil"/>
              <w:bottom w:val="nil"/>
              <w:right w:val="nil"/>
            </w:tcBorders>
            <w:shd w:val="clear" w:color="auto" w:fill="auto"/>
            <w:noWrap/>
            <w:vAlign w:val="bottom"/>
            <w:hideMark/>
          </w:tcPr>
          <w:p w14:paraId="3C55DCBF"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w:t>
            </w:r>
          </w:p>
        </w:tc>
        <w:tc>
          <w:tcPr>
            <w:tcW w:w="278" w:type="pct"/>
            <w:tcBorders>
              <w:top w:val="single" w:sz="4" w:space="0" w:color="156082"/>
              <w:left w:val="nil"/>
              <w:bottom w:val="nil"/>
              <w:right w:val="nil"/>
            </w:tcBorders>
            <w:shd w:val="clear" w:color="auto" w:fill="auto"/>
            <w:noWrap/>
            <w:vAlign w:val="bottom"/>
            <w:hideMark/>
          </w:tcPr>
          <w:p w14:paraId="45025544"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5</w:t>
            </w:r>
          </w:p>
        </w:tc>
        <w:tc>
          <w:tcPr>
            <w:tcW w:w="306" w:type="pct"/>
            <w:tcBorders>
              <w:top w:val="single" w:sz="4" w:space="0" w:color="156082"/>
              <w:left w:val="nil"/>
              <w:bottom w:val="nil"/>
              <w:right w:val="nil"/>
            </w:tcBorders>
            <w:shd w:val="clear" w:color="auto" w:fill="auto"/>
            <w:noWrap/>
            <w:vAlign w:val="bottom"/>
            <w:hideMark/>
          </w:tcPr>
          <w:p w14:paraId="058DEF4B"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3121BEB4"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5</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769DCA8A"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6</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1E701775"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6</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4D4098C7"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4231E9C0"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5</w:t>
            </w:r>
          </w:p>
        </w:tc>
        <w:tc>
          <w:tcPr>
            <w:tcW w:w="411" w:type="pct"/>
            <w:tcBorders>
              <w:top w:val="single" w:sz="4" w:space="0" w:color="156082"/>
              <w:left w:val="nil"/>
              <w:bottom w:val="nil"/>
              <w:right w:val="nil"/>
            </w:tcBorders>
            <w:shd w:val="clear" w:color="auto" w:fill="auto"/>
            <w:noWrap/>
            <w:vAlign w:val="bottom"/>
            <w:hideMark/>
          </w:tcPr>
          <w:p w14:paraId="0FE15454"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w:t>
            </w:r>
          </w:p>
        </w:tc>
        <w:tc>
          <w:tcPr>
            <w:tcW w:w="516" w:type="pct"/>
            <w:tcBorders>
              <w:top w:val="single" w:sz="4" w:space="0" w:color="156082"/>
              <w:left w:val="nil"/>
              <w:bottom w:val="nil"/>
              <w:right w:val="nil"/>
            </w:tcBorders>
            <w:shd w:val="clear" w:color="auto" w:fill="auto"/>
            <w:noWrap/>
            <w:vAlign w:val="bottom"/>
            <w:hideMark/>
          </w:tcPr>
          <w:p w14:paraId="526CCB5E"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w:t>
            </w:r>
          </w:p>
        </w:tc>
        <w:tc>
          <w:tcPr>
            <w:tcW w:w="278" w:type="pct"/>
            <w:tcBorders>
              <w:top w:val="single" w:sz="4" w:space="0" w:color="156082"/>
              <w:left w:val="nil"/>
              <w:bottom w:val="nil"/>
              <w:right w:val="nil"/>
            </w:tcBorders>
            <w:shd w:val="clear" w:color="auto" w:fill="auto"/>
            <w:noWrap/>
            <w:vAlign w:val="bottom"/>
            <w:hideMark/>
          </w:tcPr>
          <w:p w14:paraId="32C2BF79"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w:t>
            </w:r>
          </w:p>
        </w:tc>
      </w:tr>
      <w:tr w:rsidR="00D50A74" w:rsidRPr="006F0374" w14:paraId="08C25E8E" w14:textId="77777777" w:rsidTr="00D50A74">
        <w:trPr>
          <w:trHeight w:val="300"/>
        </w:trPr>
        <w:tc>
          <w:tcPr>
            <w:tcW w:w="895" w:type="pct"/>
            <w:tcBorders>
              <w:top w:val="single" w:sz="4" w:space="0" w:color="156082"/>
              <w:left w:val="single" w:sz="4" w:space="0" w:color="156082"/>
              <w:bottom w:val="nil"/>
              <w:right w:val="nil"/>
            </w:tcBorders>
            <w:shd w:val="clear" w:color="auto" w:fill="auto"/>
            <w:noWrap/>
            <w:vAlign w:val="bottom"/>
            <w:hideMark/>
          </w:tcPr>
          <w:p w14:paraId="3026BA77" w14:textId="77777777" w:rsidR="006F0374" w:rsidRPr="006F0374" w:rsidRDefault="006F0374" w:rsidP="006F0374">
            <w:pPr>
              <w:spacing w:after="0"/>
              <w:jc w:val="left"/>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CC Pasquale Paoli</w:t>
            </w:r>
          </w:p>
        </w:tc>
        <w:tc>
          <w:tcPr>
            <w:tcW w:w="301" w:type="pct"/>
            <w:tcBorders>
              <w:top w:val="single" w:sz="4" w:space="0" w:color="156082"/>
              <w:left w:val="nil"/>
              <w:bottom w:val="nil"/>
              <w:right w:val="nil"/>
            </w:tcBorders>
            <w:shd w:val="clear" w:color="auto" w:fill="auto"/>
            <w:noWrap/>
            <w:vAlign w:val="bottom"/>
            <w:hideMark/>
          </w:tcPr>
          <w:p w14:paraId="58CC3B39"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w:t>
            </w:r>
          </w:p>
        </w:tc>
        <w:tc>
          <w:tcPr>
            <w:tcW w:w="503" w:type="pct"/>
            <w:tcBorders>
              <w:top w:val="single" w:sz="4" w:space="0" w:color="156082"/>
              <w:left w:val="nil"/>
              <w:bottom w:val="nil"/>
              <w:right w:val="nil"/>
            </w:tcBorders>
            <w:shd w:val="clear" w:color="auto" w:fill="auto"/>
            <w:noWrap/>
            <w:vAlign w:val="bottom"/>
            <w:hideMark/>
          </w:tcPr>
          <w:p w14:paraId="2E08EB4D"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w:t>
            </w:r>
          </w:p>
        </w:tc>
        <w:tc>
          <w:tcPr>
            <w:tcW w:w="278" w:type="pct"/>
            <w:tcBorders>
              <w:top w:val="single" w:sz="4" w:space="0" w:color="156082"/>
              <w:left w:val="nil"/>
              <w:bottom w:val="nil"/>
              <w:right w:val="nil"/>
            </w:tcBorders>
            <w:shd w:val="clear" w:color="auto" w:fill="auto"/>
            <w:noWrap/>
            <w:vAlign w:val="bottom"/>
            <w:hideMark/>
          </w:tcPr>
          <w:p w14:paraId="2737AA89"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w:t>
            </w:r>
          </w:p>
        </w:tc>
        <w:tc>
          <w:tcPr>
            <w:tcW w:w="306" w:type="pct"/>
            <w:tcBorders>
              <w:top w:val="single" w:sz="4" w:space="0" w:color="156082"/>
              <w:left w:val="nil"/>
              <w:bottom w:val="nil"/>
              <w:right w:val="nil"/>
            </w:tcBorders>
            <w:shd w:val="clear" w:color="auto" w:fill="auto"/>
            <w:noWrap/>
            <w:vAlign w:val="bottom"/>
            <w:hideMark/>
          </w:tcPr>
          <w:p w14:paraId="1D962123"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23820D9D"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4F5107F7"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5</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72AB76F4"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6</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36FF61E2"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7E5ADCA9"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5</w:t>
            </w:r>
          </w:p>
        </w:tc>
        <w:tc>
          <w:tcPr>
            <w:tcW w:w="411" w:type="pct"/>
            <w:tcBorders>
              <w:top w:val="single" w:sz="4" w:space="0" w:color="156082"/>
              <w:left w:val="nil"/>
              <w:bottom w:val="nil"/>
              <w:right w:val="nil"/>
            </w:tcBorders>
            <w:shd w:val="clear" w:color="auto" w:fill="auto"/>
            <w:noWrap/>
            <w:vAlign w:val="bottom"/>
            <w:hideMark/>
          </w:tcPr>
          <w:p w14:paraId="7ED03D1F"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w:t>
            </w:r>
          </w:p>
        </w:tc>
        <w:tc>
          <w:tcPr>
            <w:tcW w:w="516" w:type="pct"/>
            <w:tcBorders>
              <w:top w:val="single" w:sz="4" w:space="0" w:color="156082"/>
              <w:left w:val="nil"/>
              <w:bottom w:val="nil"/>
              <w:right w:val="nil"/>
            </w:tcBorders>
            <w:shd w:val="clear" w:color="auto" w:fill="auto"/>
            <w:noWrap/>
            <w:vAlign w:val="bottom"/>
            <w:hideMark/>
          </w:tcPr>
          <w:p w14:paraId="15C5C6AD"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w:t>
            </w:r>
          </w:p>
        </w:tc>
        <w:tc>
          <w:tcPr>
            <w:tcW w:w="278" w:type="pct"/>
            <w:tcBorders>
              <w:top w:val="single" w:sz="4" w:space="0" w:color="156082"/>
              <w:left w:val="nil"/>
              <w:bottom w:val="nil"/>
              <w:right w:val="nil"/>
            </w:tcBorders>
            <w:shd w:val="clear" w:color="auto" w:fill="auto"/>
            <w:noWrap/>
            <w:vAlign w:val="bottom"/>
            <w:hideMark/>
          </w:tcPr>
          <w:p w14:paraId="5F638A6D"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w:t>
            </w:r>
          </w:p>
        </w:tc>
      </w:tr>
      <w:tr w:rsidR="006F0374" w:rsidRPr="006F0374" w14:paraId="383F97D7" w14:textId="77777777" w:rsidTr="00D50A74">
        <w:trPr>
          <w:trHeight w:val="300"/>
        </w:trPr>
        <w:tc>
          <w:tcPr>
            <w:tcW w:w="895" w:type="pct"/>
            <w:tcBorders>
              <w:top w:val="single" w:sz="4" w:space="0" w:color="156082"/>
              <w:left w:val="single" w:sz="4" w:space="0" w:color="156082"/>
              <w:bottom w:val="nil"/>
              <w:right w:val="nil"/>
            </w:tcBorders>
            <w:shd w:val="clear" w:color="auto" w:fill="auto"/>
            <w:noWrap/>
            <w:vAlign w:val="bottom"/>
            <w:hideMark/>
          </w:tcPr>
          <w:p w14:paraId="23B210BB" w14:textId="77777777" w:rsidR="006F0374" w:rsidRPr="006F0374" w:rsidRDefault="006F0374" w:rsidP="006F0374">
            <w:pPr>
              <w:spacing w:after="0"/>
              <w:jc w:val="left"/>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CC Pieve Ornano</w:t>
            </w:r>
          </w:p>
        </w:tc>
        <w:tc>
          <w:tcPr>
            <w:tcW w:w="301" w:type="pct"/>
            <w:tcBorders>
              <w:top w:val="single" w:sz="4" w:space="0" w:color="156082"/>
              <w:left w:val="nil"/>
              <w:bottom w:val="nil"/>
              <w:right w:val="nil"/>
            </w:tcBorders>
            <w:shd w:val="clear" w:color="auto" w:fill="auto"/>
            <w:noWrap/>
            <w:vAlign w:val="bottom"/>
            <w:hideMark/>
          </w:tcPr>
          <w:p w14:paraId="013890AE"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13</w:t>
            </w:r>
          </w:p>
        </w:tc>
        <w:tc>
          <w:tcPr>
            <w:tcW w:w="503" w:type="pct"/>
            <w:tcBorders>
              <w:top w:val="single" w:sz="4" w:space="0" w:color="156082"/>
              <w:left w:val="nil"/>
              <w:bottom w:val="nil"/>
              <w:right w:val="nil"/>
            </w:tcBorders>
            <w:shd w:val="clear" w:color="auto" w:fill="auto"/>
            <w:noWrap/>
            <w:vAlign w:val="bottom"/>
            <w:hideMark/>
          </w:tcPr>
          <w:p w14:paraId="72132645"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13</w:t>
            </w:r>
          </w:p>
        </w:tc>
        <w:tc>
          <w:tcPr>
            <w:tcW w:w="278" w:type="pct"/>
            <w:tcBorders>
              <w:top w:val="single" w:sz="4" w:space="0" w:color="156082"/>
              <w:left w:val="nil"/>
              <w:bottom w:val="nil"/>
              <w:right w:val="nil"/>
            </w:tcBorders>
            <w:shd w:val="clear" w:color="auto" w:fill="auto"/>
            <w:noWrap/>
            <w:vAlign w:val="bottom"/>
            <w:hideMark/>
          </w:tcPr>
          <w:p w14:paraId="63B014B5"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14</w:t>
            </w:r>
          </w:p>
        </w:tc>
        <w:tc>
          <w:tcPr>
            <w:tcW w:w="306" w:type="pct"/>
            <w:tcBorders>
              <w:top w:val="single" w:sz="4" w:space="0" w:color="156082"/>
              <w:left w:val="nil"/>
              <w:bottom w:val="nil"/>
              <w:right w:val="nil"/>
            </w:tcBorders>
            <w:shd w:val="clear" w:color="auto" w:fill="auto"/>
            <w:noWrap/>
            <w:vAlign w:val="bottom"/>
            <w:hideMark/>
          </w:tcPr>
          <w:p w14:paraId="751761DB"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15</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1D12034D"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21</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57155473"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23</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68559172"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29</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35B9C22B"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34</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325AB9D9"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22</w:t>
            </w:r>
          </w:p>
        </w:tc>
        <w:tc>
          <w:tcPr>
            <w:tcW w:w="411" w:type="pct"/>
            <w:tcBorders>
              <w:top w:val="single" w:sz="4" w:space="0" w:color="156082"/>
              <w:left w:val="nil"/>
              <w:bottom w:val="nil"/>
              <w:right w:val="nil"/>
            </w:tcBorders>
            <w:shd w:val="clear" w:color="auto" w:fill="auto"/>
            <w:noWrap/>
            <w:vAlign w:val="bottom"/>
            <w:hideMark/>
          </w:tcPr>
          <w:p w14:paraId="5D988595"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17</w:t>
            </w:r>
          </w:p>
        </w:tc>
        <w:tc>
          <w:tcPr>
            <w:tcW w:w="516" w:type="pct"/>
            <w:tcBorders>
              <w:top w:val="single" w:sz="4" w:space="0" w:color="156082"/>
              <w:left w:val="nil"/>
              <w:bottom w:val="nil"/>
              <w:right w:val="nil"/>
            </w:tcBorders>
            <w:shd w:val="clear" w:color="auto" w:fill="auto"/>
            <w:noWrap/>
            <w:vAlign w:val="bottom"/>
            <w:hideMark/>
          </w:tcPr>
          <w:p w14:paraId="3F499778"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14</w:t>
            </w:r>
          </w:p>
        </w:tc>
        <w:tc>
          <w:tcPr>
            <w:tcW w:w="278" w:type="pct"/>
            <w:tcBorders>
              <w:top w:val="single" w:sz="4" w:space="0" w:color="156082"/>
              <w:left w:val="nil"/>
              <w:bottom w:val="nil"/>
              <w:right w:val="nil"/>
            </w:tcBorders>
            <w:shd w:val="clear" w:color="auto" w:fill="auto"/>
            <w:noWrap/>
            <w:vAlign w:val="bottom"/>
            <w:hideMark/>
          </w:tcPr>
          <w:p w14:paraId="0544B77B"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13</w:t>
            </w:r>
          </w:p>
        </w:tc>
      </w:tr>
      <w:tr w:rsidR="006F0374" w:rsidRPr="006F0374" w14:paraId="06553398" w14:textId="77777777" w:rsidTr="00D50A74">
        <w:trPr>
          <w:trHeight w:val="300"/>
        </w:trPr>
        <w:tc>
          <w:tcPr>
            <w:tcW w:w="895" w:type="pct"/>
            <w:tcBorders>
              <w:top w:val="single" w:sz="4" w:space="0" w:color="156082"/>
              <w:left w:val="single" w:sz="4" w:space="0" w:color="156082"/>
              <w:bottom w:val="nil"/>
              <w:right w:val="nil"/>
            </w:tcBorders>
            <w:shd w:val="clear" w:color="auto" w:fill="auto"/>
            <w:noWrap/>
            <w:vAlign w:val="bottom"/>
            <w:hideMark/>
          </w:tcPr>
          <w:p w14:paraId="7AB0E8BF" w14:textId="77777777" w:rsidR="006F0374" w:rsidRPr="006F0374" w:rsidRDefault="006F0374" w:rsidP="006F0374">
            <w:pPr>
              <w:spacing w:after="0"/>
              <w:jc w:val="left"/>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CC Sartenais Valinco</w:t>
            </w:r>
          </w:p>
        </w:tc>
        <w:tc>
          <w:tcPr>
            <w:tcW w:w="301" w:type="pct"/>
            <w:tcBorders>
              <w:top w:val="single" w:sz="4" w:space="0" w:color="156082"/>
              <w:left w:val="nil"/>
              <w:bottom w:val="nil"/>
              <w:right w:val="nil"/>
            </w:tcBorders>
            <w:shd w:val="clear" w:color="auto" w:fill="auto"/>
            <w:noWrap/>
            <w:vAlign w:val="bottom"/>
            <w:hideMark/>
          </w:tcPr>
          <w:p w14:paraId="6FDDD8D3"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11</w:t>
            </w:r>
          </w:p>
        </w:tc>
        <w:tc>
          <w:tcPr>
            <w:tcW w:w="503" w:type="pct"/>
            <w:tcBorders>
              <w:top w:val="single" w:sz="4" w:space="0" w:color="156082"/>
              <w:left w:val="nil"/>
              <w:bottom w:val="nil"/>
              <w:right w:val="nil"/>
            </w:tcBorders>
            <w:shd w:val="clear" w:color="auto" w:fill="auto"/>
            <w:noWrap/>
            <w:vAlign w:val="bottom"/>
            <w:hideMark/>
          </w:tcPr>
          <w:p w14:paraId="2CD41728"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11</w:t>
            </w:r>
          </w:p>
        </w:tc>
        <w:tc>
          <w:tcPr>
            <w:tcW w:w="278" w:type="pct"/>
            <w:tcBorders>
              <w:top w:val="single" w:sz="4" w:space="0" w:color="156082"/>
              <w:left w:val="nil"/>
              <w:bottom w:val="nil"/>
              <w:right w:val="nil"/>
            </w:tcBorders>
            <w:shd w:val="clear" w:color="auto" w:fill="auto"/>
            <w:noWrap/>
            <w:vAlign w:val="bottom"/>
            <w:hideMark/>
          </w:tcPr>
          <w:p w14:paraId="5F8920C9"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12</w:t>
            </w:r>
          </w:p>
        </w:tc>
        <w:tc>
          <w:tcPr>
            <w:tcW w:w="306" w:type="pct"/>
            <w:tcBorders>
              <w:top w:val="single" w:sz="4" w:space="0" w:color="156082"/>
              <w:left w:val="nil"/>
              <w:bottom w:val="nil"/>
              <w:right w:val="nil"/>
            </w:tcBorders>
            <w:shd w:val="clear" w:color="auto" w:fill="auto"/>
            <w:noWrap/>
            <w:vAlign w:val="bottom"/>
            <w:hideMark/>
          </w:tcPr>
          <w:p w14:paraId="2ABBB542"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14</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7E257093"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17</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7D5CC22B"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18</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6A91D4BE"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23</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779B773A"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27</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2239F617"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18</w:t>
            </w:r>
          </w:p>
        </w:tc>
        <w:tc>
          <w:tcPr>
            <w:tcW w:w="411" w:type="pct"/>
            <w:tcBorders>
              <w:top w:val="single" w:sz="4" w:space="0" w:color="156082"/>
              <w:left w:val="nil"/>
              <w:bottom w:val="nil"/>
              <w:right w:val="nil"/>
            </w:tcBorders>
            <w:shd w:val="clear" w:color="auto" w:fill="auto"/>
            <w:noWrap/>
            <w:vAlign w:val="bottom"/>
            <w:hideMark/>
          </w:tcPr>
          <w:p w14:paraId="24A29A50"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14</w:t>
            </w:r>
          </w:p>
        </w:tc>
        <w:tc>
          <w:tcPr>
            <w:tcW w:w="516" w:type="pct"/>
            <w:tcBorders>
              <w:top w:val="single" w:sz="4" w:space="0" w:color="156082"/>
              <w:left w:val="nil"/>
              <w:bottom w:val="nil"/>
              <w:right w:val="nil"/>
            </w:tcBorders>
            <w:shd w:val="clear" w:color="auto" w:fill="auto"/>
            <w:noWrap/>
            <w:vAlign w:val="bottom"/>
            <w:hideMark/>
          </w:tcPr>
          <w:p w14:paraId="0D06AD42"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13</w:t>
            </w:r>
          </w:p>
        </w:tc>
        <w:tc>
          <w:tcPr>
            <w:tcW w:w="278" w:type="pct"/>
            <w:tcBorders>
              <w:top w:val="single" w:sz="4" w:space="0" w:color="156082"/>
              <w:left w:val="nil"/>
              <w:bottom w:val="nil"/>
              <w:right w:val="nil"/>
            </w:tcBorders>
            <w:shd w:val="clear" w:color="auto" w:fill="auto"/>
            <w:noWrap/>
            <w:vAlign w:val="bottom"/>
            <w:hideMark/>
          </w:tcPr>
          <w:p w14:paraId="5431674F"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11</w:t>
            </w:r>
          </w:p>
        </w:tc>
      </w:tr>
      <w:tr w:rsidR="006F0374" w:rsidRPr="006F0374" w14:paraId="1DF7B270" w14:textId="77777777" w:rsidTr="00D50A74">
        <w:trPr>
          <w:trHeight w:val="300"/>
        </w:trPr>
        <w:tc>
          <w:tcPr>
            <w:tcW w:w="895" w:type="pct"/>
            <w:tcBorders>
              <w:top w:val="single" w:sz="4" w:space="0" w:color="156082"/>
              <w:left w:val="single" w:sz="4" w:space="0" w:color="156082"/>
              <w:bottom w:val="nil"/>
              <w:right w:val="nil"/>
            </w:tcBorders>
            <w:shd w:val="clear" w:color="auto" w:fill="auto"/>
            <w:noWrap/>
            <w:vAlign w:val="bottom"/>
            <w:hideMark/>
          </w:tcPr>
          <w:p w14:paraId="0DA9054B" w14:textId="77777777" w:rsidR="006F0374" w:rsidRPr="006F0374" w:rsidRDefault="006F0374" w:rsidP="006F0374">
            <w:pPr>
              <w:spacing w:after="0"/>
              <w:jc w:val="left"/>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CC Spelunca Liamone</w:t>
            </w:r>
          </w:p>
        </w:tc>
        <w:tc>
          <w:tcPr>
            <w:tcW w:w="301" w:type="pct"/>
            <w:tcBorders>
              <w:top w:val="single" w:sz="4" w:space="0" w:color="156082"/>
              <w:left w:val="nil"/>
              <w:bottom w:val="nil"/>
              <w:right w:val="nil"/>
            </w:tcBorders>
            <w:shd w:val="clear" w:color="auto" w:fill="auto"/>
            <w:noWrap/>
            <w:vAlign w:val="bottom"/>
            <w:hideMark/>
          </w:tcPr>
          <w:p w14:paraId="283CD521"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6</w:t>
            </w:r>
          </w:p>
        </w:tc>
        <w:tc>
          <w:tcPr>
            <w:tcW w:w="503" w:type="pct"/>
            <w:tcBorders>
              <w:top w:val="single" w:sz="4" w:space="0" w:color="156082"/>
              <w:left w:val="nil"/>
              <w:bottom w:val="nil"/>
              <w:right w:val="nil"/>
            </w:tcBorders>
            <w:shd w:val="clear" w:color="auto" w:fill="auto"/>
            <w:noWrap/>
            <w:vAlign w:val="bottom"/>
            <w:hideMark/>
          </w:tcPr>
          <w:p w14:paraId="40C92662"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6</w:t>
            </w:r>
          </w:p>
        </w:tc>
        <w:tc>
          <w:tcPr>
            <w:tcW w:w="278" w:type="pct"/>
            <w:tcBorders>
              <w:top w:val="single" w:sz="4" w:space="0" w:color="156082"/>
              <w:left w:val="nil"/>
              <w:bottom w:val="nil"/>
              <w:right w:val="nil"/>
            </w:tcBorders>
            <w:shd w:val="clear" w:color="auto" w:fill="auto"/>
            <w:noWrap/>
            <w:vAlign w:val="bottom"/>
            <w:hideMark/>
          </w:tcPr>
          <w:p w14:paraId="7FD25DCE"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w:t>
            </w:r>
          </w:p>
        </w:tc>
        <w:tc>
          <w:tcPr>
            <w:tcW w:w="306" w:type="pct"/>
            <w:tcBorders>
              <w:top w:val="single" w:sz="4" w:space="0" w:color="156082"/>
              <w:left w:val="nil"/>
              <w:bottom w:val="nil"/>
              <w:right w:val="nil"/>
            </w:tcBorders>
            <w:shd w:val="clear" w:color="auto" w:fill="auto"/>
            <w:noWrap/>
            <w:vAlign w:val="bottom"/>
            <w:hideMark/>
          </w:tcPr>
          <w:p w14:paraId="4465B0BB"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8</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0C39CA62"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11</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2015B9EA"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12</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7C8A1534"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16</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585C6BDE"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19</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6CA306C7"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13</w:t>
            </w:r>
          </w:p>
        </w:tc>
        <w:tc>
          <w:tcPr>
            <w:tcW w:w="411" w:type="pct"/>
            <w:tcBorders>
              <w:top w:val="single" w:sz="4" w:space="0" w:color="156082"/>
              <w:left w:val="nil"/>
              <w:bottom w:val="nil"/>
              <w:right w:val="nil"/>
            </w:tcBorders>
            <w:shd w:val="clear" w:color="auto" w:fill="auto"/>
            <w:noWrap/>
            <w:vAlign w:val="bottom"/>
            <w:hideMark/>
          </w:tcPr>
          <w:p w14:paraId="4547E60C"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9</w:t>
            </w:r>
          </w:p>
        </w:tc>
        <w:tc>
          <w:tcPr>
            <w:tcW w:w="516" w:type="pct"/>
            <w:tcBorders>
              <w:top w:val="single" w:sz="4" w:space="0" w:color="156082"/>
              <w:left w:val="nil"/>
              <w:bottom w:val="nil"/>
              <w:right w:val="nil"/>
            </w:tcBorders>
            <w:shd w:val="clear" w:color="auto" w:fill="auto"/>
            <w:noWrap/>
            <w:vAlign w:val="bottom"/>
            <w:hideMark/>
          </w:tcPr>
          <w:p w14:paraId="7251279C"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w:t>
            </w:r>
          </w:p>
        </w:tc>
        <w:tc>
          <w:tcPr>
            <w:tcW w:w="278" w:type="pct"/>
            <w:tcBorders>
              <w:top w:val="single" w:sz="4" w:space="0" w:color="156082"/>
              <w:left w:val="nil"/>
              <w:bottom w:val="nil"/>
              <w:right w:val="nil"/>
            </w:tcBorders>
            <w:shd w:val="clear" w:color="auto" w:fill="auto"/>
            <w:noWrap/>
            <w:vAlign w:val="bottom"/>
            <w:hideMark/>
          </w:tcPr>
          <w:p w14:paraId="2E696FED"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6</w:t>
            </w:r>
          </w:p>
        </w:tc>
      </w:tr>
      <w:tr w:rsidR="006F0374" w:rsidRPr="006F0374" w14:paraId="59652331" w14:textId="77777777" w:rsidTr="00D50A74">
        <w:trPr>
          <w:trHeight w:val="300"/>
        </w:trPr>
        <w:tc>
          <w:tcPr>
            <w:tcW w:w="895" w:type="pct"/>
            <w:tcBorders>
              <w:top w:val="single" w:sz="4" w:space="0" w:color="156082"/>
              <w:left w:val="single" w:sz="4" w:space="0" w:color="156082"/>
              <w:bottom w:val="nil"/>
              <w:right w:val="nil"/>
            </w:tcBorders>
            <w:shd w:val="clear" w:color="auto" w:fill="auto"/>
            <w:noWrap/>
            <w:vAlign w:val="bottom"/>
            <w:hideMark/>
          </w:tcPr>
          <w:p w14:paraId="42853646" w14:textId="77777777" w:rsidR="006F0374" w:rsidRPr="006F0374" w:rsidRDefault="006F0374" w:rsidP="006F0374">
            <w:pPr>
              <w:spacing w:after="0"/>
              <w:jc w:val="left"/>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CC Sud Corse</w:t>
            </w:r>
          </w:p>
        </w:tc>
        <w:tc>
          <w:tcPr>
            <w:tcW w:w="301" w:type="pct"/>
            <w:tcBorders>
              <w:top w:val="single" w:sz="4" w:space="0" w:color="156082"/>
              <w:left w:val="nil"/>
              <w:bottom w:val="nil"/>
              <w:right w:val="nil"/>
            </w:tcBorders>
            <w:shd w:val="clear" w:color="auto" w:fill="auto"/>
            <w:noWrap/>
            <w:vAlign w:val="bottom"/>
            <w:hideMark/>
          </w:tcPr>
          <w:p w14:paraId="0B7FEF21"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29</w:t>
            </w:r>
          </w:p>
        </w:tc>
        <w:tc>
          <w:tcPr>
            <w:tcW w:w="503" w:type="pct"/>
            <w:tcBorders>
              <w:top w:val="single" w:sz="4" w:space="0" w:color="156082"/>
              <w:left w:val="nil"/>
              <w:bottom w:val="nil"/>
              <w:right w:val="nil"/>
            </w:tcBorders>
            <w:shd w:val="clear" w:color="auto" w:fill="auto"/>
            <w:noWrap/>
            <w:vAlign w:val="bottom"/>
            <w:hideMark/>
          </w:tcPr>
          <w:p w14:paraId="46057458"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28</w:t>
            </w:r>
          </w:p>
        </w:tc>
        <w:tc>
          <w:tcPr>
            <w:tcW w:w="278" w:type="pct"/>
            <w:tcBorders>
              <w:top w:val="single" w:sz="4" w:space="0" w:color="156082"/>
              <w:left w:val="nil"/>
              <w:bottom w:val="nil"/>
              <w:right w:val="nil"/>
            </w:tcBorders>
            <w:shd w:val="clear" w:color="auto" w:fill="auto"/>
            <w:noWrap/>
            <w:vAlign w:val="bottom"/>
            <w:hideMark/>
          </w:tcPr>
          <w:p w14:paraId="5A4D2604"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31</w:t>
            </w:r>
          </w:p>
        </w:tc>
        <w:tc>
          <w:tcPr>
            <w:tcW w:w="306" w:type="pct"/>
            <w:tcBorders>
              <w:top w:val="single" w:sz="4" w:space="0" w:color="156082"/>
              <w:left w:val="nil"/>
              <w:bottom w:val="nil"/>
              <w:right w:val="nil"/>
            </w:tcBorders>
            <w:shd w:val="clear" w:color="auto" w:fill="auto"/>
            <w:noWrap/>
            <w:vAlign w:val="bottom"/>
            <w:hideMark/>
          </w:tcPr>
          <w:p w14:paraId="5CB83D52"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37</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231552C6"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43</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0415438F"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61</w:t>
            </w:r>
          </w:p>
        </w:tc>
        <w:tc>
          <w:tcPr>
            <w:tcW w:w="278" w:type="pct"/>
            <w:tcBorders>
              <w:top w:val="single" w:sz="4" w:space="0" w:color="156082"/>
              <w:left w:val="nil"/>
              <w:bottom w:val="nil"/>
              <w:right w:val="nil"/>
            </w:tcBorders>
            <w:shd w:val="clear" w:color="auto" w:fill="FFE9C9" w:themeFill="accent2" w:themeFillTint="33"/>
            <w:noWrap/>
            <w:vAlign w:val="bottom"/>
            <w:hideMark/>
          </w:tcPr>
          <w:p w14:paraId="3ECD7F52"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68</w:t>
            </w:r>
          </w:p>
        </w:tc>
        <w:tc>
          <w:tcPr>
            <w:tcW w:w="320" w:type="pct"/>
            <w:tcBorders>
              <w:top w:val="single" w:sz="4" w:space="0" w:color="156082"/>
              <w:left w:val="nil"/>
              <w:bottom w:val="nil"/>
              <w:right w:val="nil"/>
            </w:tcBorders>
            <w:shd w:val="clear" w:color="auto" w:fill="FFE9C9" w:themeFill="accent2" w:themeFillTint="33"/>
            <w:noWrap/>
            <w:vAlign w:val="bottom"/>
            <w:hideMark/>
          </w:tcPr>
          <w:p w14:paraId="6C9A335E"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75</w:t>
            </w:r>
          </w:p>
        </w:tc>
        <w:tc>
          <w:tcPr>
            <w:tcW w:w="356" w:type="pct"/>
            <w:tcBorders>
              <w:top w:val="single" w:sz="4" w:space="0" w:color="156082"/>
              <w:left w:val="nil"/>
              <w:bottom w:val="nil"/>
              <w:right w:val="nil"/>
            </w:tcBorders>
            <w:shd w:val="clear" w:color="auto" w:fill="FFE9C9" w:themeFill="accent2" w:themeFillTint="33"/>
            <w:noWrap/>
            <w:vAlign w:val="bottom"/>
            <w:hideMark/>
          </w:tcPr>
          <w:p w14:paraId="72B1A165"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51</w:t>
            </w:r>
          </w:p>
        </w:tc>
        <w:tc>
          <w:tcPr>
            <w:tcW w:w="411" w:type="pct"/>
            <w:tcBorders>
              <w:top w:val="single" w:sz="4" w:space="0" w:color="156082"/>
              <w:left w:val="nil"/>
              <w:bottom w:val="nil"/>
              <w:right w:val="nil"/>
            </w:tcBorders>
            <w:shd w:val="clear" w:color="auto" w:fill="auto"/>
            <w:noWrap/>
            <w:vAlign w:val="bottom"/>
            <w:hideMark/>
          </w:tcPr>
          <w:p w14:paraId="23899076"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39</w:t>
            </w:r>
          </w:p>
        </w:tc>
        <w:tc>
          <w:tcPr>
            <w:tcW w:w="516" w:type="pct"/>
            <w:tcBorders>
              <w:top w:val="single" w:sz="4" w:space="0" w:color="156082"/>
              <w:left w:val="nil"/>
              <w:bottom w:val="nil"/>
              <w:right w:val="nil"/>
            </w:tcBorders>
            <w:shd w:val="clear" w:color="auto" w:fill="auto"/>
            <w:noWrap/>
            <w:vAlign w:val="bottom"/>
            <w:hideMark/>
          </w:tcPr>
          <w:p w14:paraId="6F77C094"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31</w:t>
            </w:r>
          </w:p>
        </w:tc>
        <w:tc>
          <w:tcPr>
            <w:tcW w:w="278" w:type="pct"/>
            <w:tcBorders>
              <w:top w:val="single" w:sz="4" w:space="0" w:color="156082"/>
              <w:left w:val="nil"/>
              <w:bottom w:val="nil"/>
              <w:right w:val="nil"/>
            </w:tcBorders>
            <w:shd w:val="clear" w:color="auto" w:fill="auto"/>
            <w:noWrap/>
            <w:vAlign w:val="bottom"/>
            <w:hideMark/>
          </w:tcPr>
          <w:p w14:paraId="6023D311" w14:textId="77777777" w:rsidR="006F0374" w:rsidRPr="006F0374" w:rsidRDefault="006F0374" w:rsidP="006F0374">
            <w:pPr>
              <w:spacing w:after="0"/>
              <w:jc w:val="center"/>
              <w:rPr>
                <w:rFonts w:ascii="Aptos Narrow" w:eastAsia="Times New Roman" w:hAnsi="Aptos Narrow" w:cs="Times New Roman"/>
                <w:color w:val="000000"/>
                <w:sz w:val="22"/>
              </w:rPr>
            </w:pPr>
            <w:r w:rsidRPr="006F0374">
              <w:rPr>
                <w:rFonts w:ascii="Aptos Narrow" w:eastAsia="Times New Roman" w:hAnsi="Aptos Narrow" w:cs="Times New Roman"/>
                <w:color w:val="000000"/>
                <w:sz w:val="22"/>
              </w:rPr>
              <w:t>28</w:t>
            </w:r>
          </w:p>
        </w:tc>
      </w:tr>
      <w:tr w:rsidR="006F0374" w:rsidRPr="006F0374" w14:paraId="2FC479CB" w14:textId="77777777" w:rsidTr="00D50A74">
        <w:trPr>
          <w:trHeight w:val="300"/>
        </w:trPr>
        <w:tc>
          <w:tcPr>
            <w:tcW w:w="895" w:type="pct"/>
            <w:tcBorders>
              <w:top w:val="single" w:sz="4" w:space="0" w:color="156082"/>
              <w:left w:val="single" w:sz="4" w:space="0" w:color="156082"/>
              <w:bottom w:val="single" w:sz="4" w:space="0" w:color="156082"/>
              <w:right w:val="nil"/>
            </w:tcBorders>
            <w:shd w:val="clear" w:color="auto" w:fill="auto"/>
            <w:noWrap/>
            <w:vAlign w:val="bottom"/>
            <w:hideMark/>
          </w:tcPr>
          <w:p w14:paraId="1803FDD9" w14:textId="77777777" w:rsidR="006F0374" w:rsidRPr="006F0374" w:rsidRDefault="006F0374" w:rsidP="006F0374">
            <w:pPr>
              <w:spacing w:after="0"/>
              <w:jc w:val="left"/>
              <w:rPr>
                <w:rFonts w:ascii="Aptos Narrow" w:eastAsia="Times New Roman" w:hAnsi="Aptos Narrow" w:cs="Times New Roman"/>
                <w:b/>
                <w:bCs/>
                <w:color w:val="000000"/>
                <w:sz w:val="22"/>
              </w:rPr>
            </w:pPr>
            <w:r w:rsidRPr="006F0374">
              <w:rPr>
                <w:rFonts w:ascii="Aptos Narrow" w:eastAsia="Times New Roman" w:hAnsi="Aptos Narrow" w:cs="Times New Roman"/>
                <w:b/>
                <w:bCs/>
                <w:color w:val="000000"/>
                <w:sz w:val="22"/>
              </w:rPr>
              <w:t>SYVADEC</w:t>
            </w:r>
          </w:p>
        </w:tc>
        <w:tc>
          <w:tcPr>
            <w:tcW w:w="301" w:type="pct"/>
            <w:tcBorders>
              <w:top w:val="single" w:sz="4" w:space="0" w:color="156082"/>
              <w:left w:val="nil"/>
              <w:bottom w:val="single" w:sz="4" w:space="0" w:color="156082"/>
              <w:right w:val="nil"/>
            </w:tcBorders>
            <w:shd w:val="clear" w:color="auto" w:fill="auto"/>
            <w:noWrap/>
            <w:vAlign w:val="bottom"/>
            <w:hideMark/>
          </w:tcPr>
          <w:p w14:paraId="6C2E28A6" w14:textId="77777777" w:rsidR="006F0374" w:rsidRPr="006F0374" w:rsidRDefault="006F0374" w:rsidP="006F0374">
            <w:pPr>
              <w:spacing w:after="0"/>
              <w:jc w:val="center"/>
              <w:rPr>
                <w:rFonts w:ascii="Aptos Narrow" w:eastAsia="Times New Roman" w:hAnsi="Aptos Narrow" w:cs="Times New Roman"/>
                <w:b/>
                <w:bCs/>
                <w:color w:val="000000"/>
                <w:sz w:val="22"/>
              </w:rPr>
            </w:pPr>
            <w:r w:rsidRPr="006F0374">
              <w:rPr>
                <w:rFonts w:ascii="Aptos Narrow" w:eastAsia="Times New Roman" w:hAnsi="Aptos Narrow" w:cs="Times New Roman"/>
                <w:b/>
                <w:bCs/>
                <w:color w:val="000000"/>
                <w:sz w:val="22"/>
              </w:rPr>
              <w:t>303</w:t>
            </w:r>
          </w:p>
        </w:tc>
        <w:tc>
          <w:tcPr>
            <w:tcW w:w="503" w:type="pct"/>
            <w:tcBorders>
              <w:top w:val="single" w:sz="4" w:space="0" w:color="156082"/>
              <w:left w:val="nil"/>
              <w:bottom w:val="single" w:sz="4" w:space="0" w:color="156082"/>
              <w:right w:val="nil"/>
            </w:tcBorders>
            <w:shd w:val="clear" w:color="auto" w:fill="auto"/>
            <w:noWrap/>
            <w:vAlign w:val="bottom"/>
            <w:hideMark/>
          </w:tcPr>
          <w:p w14:paraId="41DA58B3" w14:textId="77777777" w:rsidR="006F0374" w:rsidRPr="006F0374" w:rsidRDefault="006F0374" w:rsidP="006F0374">
            <w:pPr>
              <w:spacing w:after="0"/>
              <w:jc w:val="center"/>
              <w:rPr>
                <w:rFonts w:ascii="Aptos Narrow" w:eastAsia="Times New Roman" w:hAnsi="Aptos Narrow" w:cs="Times New Roman"/>
                <w:b/>
                <w:bCs/>
                <w:color w:val="000000"/>
                <w:sz w:val="22"/>
              </w:rPr>
            </w:pPr>
            <w:r w:rsidRPr="006F0374">
              <w:rPr>
                <w:rFonts w:ascii="Aptos Narrow" w:eastAsia="Times New Roman" w:hAnsi="Aptos Narrow" w:cs="Times New Roman"/>
                <w:b/>
                <w:bCs/>
                <w:color w:val="000000"/>
                <w:sz w:val="22"/>
              </w:rPr>
              <w:t>293</w:t>
            </w:r>
          </w:p>
        </w:tc>
        <w:tc>
          <w:tcPr>
            <w:tcW w:w="278" w:type="pct"/>
            <w:tcBorders>
              <w:top w:val="single" w:sz="4" w:space="0" w:color="156082"/>
              <w:left w:val="nil"/>
              <w:bottom w:val="single" w:sz="4" w:space="0" w:color="156082"/>
              <w:right w:val="nil"/>
            </w:tcBorders>
            <w:shd w:val="clear" w:color="auto" w:fill="auto"/>
            <w:noWrap/>
            <w:vAlign w:val="bottom"/>
            <w:hideMark/>
          </w:tcPr>
          <w:p w14:paraId="7089902F" w14:textId="77777777" w:rsidR="006F0374" w:rsidRPr="006F0374" w:rsidRDefault="006F0374" w:rsidP="006F0374">
            <w:pPr>
              <w:spacing w:after="0"/>
              <w:jc w:val="center"/>
              <w:rPr>
                <w:rFonts w:ascii="Aptos Narrow" w:eastAsia="Times New Roman" w:hAnsi="Aptos Narrow" w:cs="Times New Roman"/>
                <w:b/>
                <w:bCs/>
                <w:color w:val="000000"/>
                <w:sz w:val="22"/>
              </w:rPr>
            </w:pPr>
            <w:r w:rsidRPr="006F0374">
              <w:rPr>
                <w:rFonts w:ascii="Aptos Narrow" w:eastAsia="Times New Roman" w:hAnsi="Aptos Narrow" w:cs="Times New Roman"/>
                <w:b/>
                <w:bCs/>
                <w:color w:val="000000"/>
                <w:sz w:val="22"/>
              </w:rPr>
              <w:t>309</w:t>
            </w:r>
          </w:p>
        </w:tc>
        <w:tc>
          <w:tcPr>
            <w:tcW w:w="306" w:type="pct"/>
            <w:tcBorders>
              <w:top w:val="single" w:sz="4" w:space="0" w:color="156082"/>
              <w:left w:val="nil"/>
              <w:bottom w:val="single" w:sz="4" w:space="0" w:color="156082"/>
              <w:right w:val="nil"/>
            </w:tcBorders>
            <w:shd w:val="clear" w:color="auto" w:fill="auto"/>
            <w:noWrap/>
            <w:vAlign w:val="bottom"/>
            <w:hideMark/>
          </w:tcPr>
          <w:p w14:paraId="686D4E03" w14:textId="77777777" w:rsidR="006F0374" w:rsidRPr="006F0374" w:rsidRDefault="006F0374" w:rsidP="006F0374">
            <w:pPr>
              <w:spacing w:after="0"/>
              <w:jc w:val="center"/>
              <w:rPr>
                <w:rFonts w:ascii="Aptos Narrow" w:eastAsia="Times New Roman" w:hAnsi="Aptos Narrow" w:cs="Times New Roman"/>
                <w:b/>
                <w:bCs/>
                <w:color w:val="000000"/>
                <w:sz w:val="22"/>
              </w:rPr>
            </w:pPr>
            <w:r w:rsidRPr="006F0374">
              <w:rPr>
                <w:rFonts w:ascii="Aptos Narrow" w:eastAsia="Times New Roman" w:hAnsi="Aptos Narrow" w:cs="Times New Roman"/>
                <w:b/>
                <w:bCs/>
                <w:color w:val="000000"/>
                <w:sz w:val="22"/>
              </w:rPr>
              <w:t>322</w:t>
            </w:r>
          </w:p>
        </w:tc>
        <w:tc>
          <w:tcPr>
            <w:tcW w:w="278" w:type="pct"/>
            <w:tcBorders>
              <w:top w:val="single" w:sz="4" w:space="0" w:color="156082"/>
              <w:left w:val="nil"/>
              <w:bottom w:val="single" w:sz="4" w:space="0" w:color="156082"/>
              <w:right w:val="nil"/>
            </w:tcBorders>
            <w:shd w:val="clear" w:color="auto" w:fill="FFE9C9" w:themeFill="accent2" w:themeFillTint="33"/>
            <w:noWrap/>
            <w:vAlign w:val="bottom"/>
            <w:hideMark/>
          </w:tcPr>
          <w:p w14:paraId="4456BB81" w14:textId="77777777" w:rsidR="006F0374" w:rsidRPr="006F0374" w:rsidRDefault="006F0374" w:rsidP="006F0374">
            <w:pPr>
              <w:spacing w:after="0"/>
              <w:jc w:val="center"/>
              <w:rPr>
                <w:rFonts w:ascii="Aptos Narrow" w:eastAsia="Times New Roman" w:hAnsi="Aptos Narrow" w:cs="Times New Roman"/>
                <w:b/>
                <w:bCs/>
                <w:color w:val="000000"/>
                <w:sz w:val="22"/>
              </w:rPr>
            </w:pPr>
            <w:r w:rsidRPr="006F0374">
              <w:rPr>
                <w:rFonts w:ascii="Aptos Narrow" w:eastAsia="Times New Roman" w:hAnsi="Aptos Narrow" w:cs="Times New Roman"/>
                <w:b/>
                <w:bCs/>
                <w:color w:val="000000"/>
                <w:sz w:val="22"/>
              </w:rPr>
              <w:t>369</w:t>
            </w:r>
          </w:p>
        </w:tc>
        <w:tc>
          <w:tcPr>
            <w:tcW w:w="278" w:type="pct"/>
            <w:tcBorders>
              <w:top w:val="single" w:sz="4" w:space="0" w:color="156082"/>
              <w:left w:val="nil"/>
              <w:bottom w:val="single" w:sz="4" w:space="0" w:color="156082"/>
              <w:right w:val="nil"/>
            </w:tcBorders>
            <w:shd w:val="clear" w:color="auto" w:fill="FFE9C9" w:themeFill="accent2" w:themeFillTint="33"/>
            <w:noWrap/>
            <w:vAlign w:val="bottom"/>
            <w:hideMark/>
          </w:tcPr>
          <w:p w14:paraId="4E642BB7" w14:textId="77777777" w:rsidR="006F0374" w:rsidRPr="006F0374" w:rsidRDefault="006F0374" w:rsidP="006F0374">
            <w:pPr>
              <w:spacing w:after="0"/>
              <w:jc w:val="center"/>
              <w:rPr>
                <w:rFonts w:ascii="Aptos Narrow" w:eastAsia="Times New Roman" w:hAnsi="Aptos Narrow" w:cs="Times New Roman"/>
                <w:b/>
                <w:bCs/>
                <w:color w:val="000000"/>
                <w:sz w:val="22"/>
              </w:rPr>
            </w:pPr>
            <w:r w:rsidRPr="006F0374">
              <w:rPr>
                <w:rFonts w:ascii="Aptos Narrow" w:eastAsia="Times New Roman" w:hAnsi="Aptos Narrow" w:cs="Times New Roman"/>
                <w:b/>
                <w:bCs/>
                <w:color w:val="000000"/>
                <w:sz w:val="22"/>
              </w:rPr>
              <w:t>413</w:t>
            </w:r>
          </w:p>
        </w:tc>
        <w:tc>
          <w:tcPr>
            <w:tcW w:w="278" w:type="pct"/>
            <w:tcBorders>
              <w:top w:val="single" w:sz="4" w:space="0" w:color="156082"/>
              <w:left w:val="nil"/>
              <w:bottom w:val="single" w:sz="4" w:space="0" w:color="156082"/>
              <w:right w:val="nil"/>
            </w:tcBorders>
            <w:shd w:val="clear" w:color="auto" w:fill="FFE9C9" w:themeFill="accent2" w:themeFillTint="33"/>
            <w:noWrap/>
            <w:vAlign w:val="bottom"/>
            <w:hideMark/>
          </w:tcPr>
          <w:p w14:paraId="73EDDBE0" w14:textId="77777777" w:rsidR="006F0374" w:rsidRPr="006F0374" w:rsidRDefault="006F0374" w:rsidP="006F0374">
            <w:pPr>
              <w:spacing w:after="0"/>
              <w:jc w:val="center"/>
              <w:rPr>
                <w:rFonts w:ascii="Aptos Narrow" w:eastAsia="Times New Roman" w:hAnsi="Aptos Narrow" w:cs="Times New Roman"/>
                <w:b/>
                <w:bCs/>
                <w:color w:val="000000"/>
                <w:sz w:val="22"/>
              </w:rPr>
            </w:pPr>
            <w:r w:rsidRPr="006F0374">
              <w:rPr>
                <w:rFonts w:ascii="Aptos Narrow" w:eastAsia="Times New Roman" w:hAnsi="Aptos Narrow" w:cs="Times New Roman"/>
                <w:b/>
                <w:bCs/>
                <w:color w:val="000000"/>
                <w:sz w:val="22"/>
              </w:rPr>
              <w:t>456</w:t>
            </w:r>
          </w:p>
        </w:tc>
        <w:tc>
          <w:tcPr>
            <w:tcW w:w="320" w:type="pct"/>
            <w:tcBorders>
              <w:top w:val="single" w:sz="4" w:space="0" w:color="156082"/>
              <w:left w:val="nil"/>
              <w:bottom w:val="single" w:sz="4" w:space="0" w:color="156082"/>
              <w:right w:val="nil"/>
            </w:tcBorders>
            <w:shd w:val="clear" w:color="auto" w:fill="FFE9C9" w:themeFill="accent2" w:themeFillTint="33"/>
            <w:noWrap/>
            <w:vAlign w:val="bottom"/>
            <w:hideMark/>
          </w:tcPr>
          <w:p w14:paraId="07191CC2" w14:textId="77777777" w:rsidR="006F0374" w:rsidRPr="006F0374" w:rsidRDefault="006F0374" w:rsidP="006F0374">
            <w:pPr>
              <w:spacing w:after="0"/>
              <w:jc w:val="center"/>
              <w:rPr>
                <w:rFonts w:ascii="Aptos Narrow" w:eastAsia="Times New Roman" w:hAnsi="Aptos Narrow" w:cs="Times New Roman"/>
                <w:b/>
                <w:bCs/>
                <w:color w:val="000000"/>
                <w:sz w:val="22"/>
              </w:rPr>
            </w:pPr>
            <w:r w:rsidRPr="006F0374">
              <w:rPr>
                <w:rFonts w:ascii="Aptos Narrow" w:eastAsia="Times New Roman" w:hAnsi="Aptos Narrow" w:cs="Times New Roman"/>
                <w:b/>
                <w:bCs/>
                <w:color w:val="000000"/>
                <w:sz w:val="22"/>
              </w:rPr>
              <w:t>490</w:t>
            </w:r>
          </w:p>
        </w:tc>
        <w:tc>
          <w:tcPr>
            <w:tcW w:w="356" w:type="pct"/>
            <w:tcBorders>
              <w:top w:val="single" w:sz="4" w:space="0" w:color="156082"/>
              <w:left w:val="nil"/>
              <w:bottom w:val="single" w:sz="4" w:space="0" w:color="156082"/>
              <w:right w:val="nil"/>
            </w:tcBorders>
            <w:shd w:val="clear" w:color="auto" w:fill="FFE9C9" w:themeFill="accent2" w:themeFillTint="33"/>
            <w:noWrap/>
            <w:vAlign w:val="bottom"/>
            <w:hideMark/>
          </w:tcPr>
          <w:p w14:paraId="69710608" w14:textId="77777777" w:rsidR="006F0374" w:rsidRPr="006F0374" w:rsidRDefault="006F0374" w:rsidP="006F0374">
            <w:pPr>
              <w:spacing w:after="0"/>
              <w:jc w:val="center"/>
              <w:rPr>
                <w:rFonts w:ascii="Aptos Narrow" w:eastAsia="Times New Roman" w:hAnsi="Aptos Narrow" w:cs="Times New Roman"/>
                <w:b/>
                <w:bCs/>
                <w:color w:val="000000"/>
                <w:sz w:val="22"/>
              </w:rPr>
            </w:pPr>
            <w:r w:rsidRPr="006F0374">
              <w:rPr>
                <w:rFonts w:ascii="Aptos Narrow" w:eastAsia="Times New Roman" w:hAnsi="Aptos Narrow" w:cs="Times New Roman"/>
                <w:b/>
                <w:bCs/>
                <w:color w:val="000000"/>
                <w:sz w:val="22"/>
              </w:rPr>
              <w:t>386</w:t>
            </w:r>
          </w:p>
        </w:tc>
        <w:tc>
          <w:tcPr>
            <w:tcW w:w="411" w:type="pct"/>
            <w:tcBorders>
              <w:top w:val="single" w:sz="4" w:space="0" w:color="156082"/>
              <w:left w:val="nil"/>
              <w:bottom w:val="single" w:sz="4" w:space="0" w:color="156082"/>
              <w:right w:val="nil"/>
            </w:tcBorders>
            <w:shd w:val="clear" w:color="auto" w:fill="auto"/>
            <w:noWrap/>
            <w:vAlign w:val="bottom"/>
            <w:hideMark/>
          </w:tcPr>
          <w:p w14:paraId="30014CA8" w14:textId="77777777" w:rsidR="006F0374" w:rsidRPr="006F0374" w:rsidRDefault="006F0374" w:rsidP="006F0374">
            <w:pPr>
              <w:spacing w:after="0"/>
              <w:jc w:val="center"/>
              <w:rPr>
                <w:rFonts w:ascii="Aptos Narrow" w:eastAsia="Times New Roman" w:hAnsi="Aptos Narrow" w:cs="Times New Roman"/>
                <w:b/>
                <w:bCs/>
                <w:color w:val="000000"/>
                <w:sz w:val="22"/>
              </w:rPr>
            </w:pPr>
            <w:r w:rsidRPr="006F0374">
              <w:rPr>
                <w:rFonts w:ascii="Aptos Narrow" w:eastAsia="Times New Roman" w:hAnsi="Aptos Narrow" w:cs="Times New Roman"/>
                <w:b/>
                <w:bCs/>
                <w:color w:val="000000"/>
                <w:sz w:val="22"/>
              </w:rPr>
              <w:t>331</w:t>
            </w:r>
          </w:p>
        </w:tc>
        <w:tc>
          <w:tcPr>
            <w:tcW w:w="516" w:type="pct"/>
            <w:tcBorders>
              <w:top w:val="single" w:sz="4" w:space="0" w:color="156082"/>
              <w:left w:val="nil"/>
              <w:bottom w:val="single" w:sz="4" w:space="0" w:color="156082"/>
              <w:right w:val="nil"/>
            </w:tcBorders>
            <w:shd w:val="clear" w:color="auto" w:fill="auto"/>
            <w:noWrap/>
            <w:vAlign w:val="bottom"/>
            <w:hideMark/>
          </w:tcPr>
          <w:p w14:paraId="3CE68426" w14:textId="77777777" w:rsidR="006F0374" w:rsidRPr="006F0374" w:rsidRDefault="006F0374" w:rsidP="006F0374">
            <w:pPr>
              <w:spacing w:after="0"/>
              <w:jc w:val="center"/>
              <w:rPr>
                <w:rFonts w:ascii="Aptos Narrow" w:eastAsia="Times New Roman" w:hAnsi="Aptos Narrow" w:cs="Times New Roman"/>
                <w:b/>
                <w:bCs/>
                <w:color w:val="000000"/>
                <w:sz w:val="22"/>
              </w:rPr>
            </w:pPr>
            <w:r w:rsidRPr="006F0374">
              <w:rPr>
                <w:rFonts w:ascii="Aptos Narrow" w:eastAsia="Times New Roman" w:hAnsi="Aptos Narrow" w:cs="Times New Roman"/>
                <w:b/>
                <w:bCs/>
                <w:color w:val="000000"/>
                <w:sz w:val="22"/>
              </w:rPr>
              <w:t>307</w:t>
            </w:r>
          </w:p>
        </w:tc>
        <w:tc>
          <w:tcPr>
            <w:tcW w:w="278" w:type="pct"/>
            <w:tcBorders>
              <w:top w:val="single" w:sz="4" w:space="0" w:color="156082"/>
              <w:left w:val="nil"/>
              <w:bottom w:val="single" w:sz="4" w:space="0" w:color="156082"/>
              <w:right w:val="nil"/>
            </w:tcBorders>
            <w:shd w:val="clear" w:color="auto" w:fill="auto"/>
            <w:noWrap/>
            <w:vAlign w:val="bottom"/>
            <w:hideMark/>
          </w:tcPr>
          <w:p w14:paraId="72688BB4" w14:textId="77777777" w:rsidR="006F0374" w:rsidRPr="006F0374" w:rsidRDefault="006F0374" w:rsidP="006F0374">
            <w:pPr>
              <w:spacing w:after="0"/>
              <w:jc w:val="center"/>
              <w:rPr>
                <w:rFonts w:ascii="Aptos Narrow" w:eastAsia="Times New Roman" w:hAnsi="Aptos Narrow" w:cs="Times New Roman"/>
                <w:b/>
                <w:bCs/>
                <w:color w:val="000000"/>
                <w:sz w:val="22"/>
              </w:rPr>
            </w:pPr>
            <w:r w:rsidRPr="006F0374">
              <w:rPr>
                <w:rFonts w:ascii="Aptos Narrow" w:eastAsia="Times New Roman" w:hAnsi="Aptos Narrow" w:cs="Times New Roman"/>
                <w:b/>
                <w:bCs/>
                <w:color w:val="000000"/>
                <w:sz w:val="22"/>
              </w:rPr>
              <w:t>293</w:t>
            </w:r>
          </w:p>
        </w:tc>
      </w:tr>
    </w:tbl>
    <w:p w14:paraId="62B8A770" w14:textId="1EF45C05" w:rsidR="00DE316B" w:rsidRDefault="00DE316B" w:rsidP="00DE316B"/>
    <w:p w14:paraId="75A8AF54" w14:textId="77777777" w:rsidR="00A5210A" w:rsidRPr="00256A72" w:rsidRDefault="00A5210A" w:rsidP="00DE316B"/>
    <w:p w14:paraId="4C6C952B" w14:textId="7278ABF7" w:rsidR="00A5210A" w:rsidRPr="00F27955" w:rsidRDefault="00A5210A" w:rsidP="00D665A8">
      <w:pPr>
        <w:pStyle w:val="Titre2"/>
        <w:numPr>
          <w:ilvl w:val="0"/>
          <w:numId w:val="0"/>
        </w:numPr>
        <w:ind w:left="357" w:hanging="357"/>
      </w:pPr>
      <w:r w:rsidRPr="00F27955">
        <w:lastRenderedPageBreak/>
        <w:t xml:space="preserve">Application de la méthode à l’échelle des </w:t>
      </w:r>
      <w:r w:rsidR="0036420A" w:rsidRPr="00F27955">
        <w:t>1</w:t>
      </w:r>
      <w:r w:rsidR="003D68C8" w:rsidRPr="00F27955">
        <w:t>9</w:t>
      </w:r>
      <w:r w:rsidRPr="00F27955">
        <w:t xml:space="preserve"> intercommunalités de l’échantillon</w:t>
      </w:r>
    </w:p>
    <w:p w14:paraId="65319A31" w14:textId="4A00CD37" w:rsidR="00A5210A" w:rsidRDefault="00A5210A" w:rsidP="00A5210A">
      <w:pPr>
        <w:spacing w:line="259" w:lineRule="auto"/>
        <w:jc w:val="left"/>
        <w:rPr>
          <w:bCs/>
          <w:szCs w:val="24"/>
        </w:rPr>
      </w:pPr>
      <w:r>
        <w:rPr>
          <w:b/>
          <w:szCs w:val="24"/>
        </w:rPr>
        <w:t xml:space="preserve">Etape 1-2 : </w:t>
      </w:r>
      <w:r w:rsidRPr="00A5210A">
        <w:rPr>
          <w:bCs/>
          <w:szCs w:val="24"/>
        </w:rPr>
        <w:t>sur la base des tonnages journaliers sur le graphique ci-dessous,</w:t>
      </w:r>
      <w:r>
        <w:rPr>
          <w:bCs/>
          <w:szCs w:val="24"/>
        </w:rPr>
        <w:t xml:space="preserve"> </w:t>
      </w:r>
      <w:r w:rsidR="00E717BB">
        <w:rPr>
          <w:bCs/>
          <w:szCs w:val="24"/>
        </w:rPr>
        <w:t xml:space="preserve">nous pouvons donc confirmer la période </w:t>
      </w:r>
      <w:r w:rsidRPr="00A5210A">
        <w:rPr>
          <w:bCs/>
          <w:szCs w:val="24"/>
        </w:rPr>
        <w:t xml:space="preserve">creuse de janvier à </w:t>
      </w:r>
      <w:r w:rsidR="00A92CA8">
        <w:rPr>
          <w:bCs/>
          <w:szCs w:val="24"/>
        </w:rPr>
        <w:t>avril</w:t>
      </w:r>
      <w:r w:rsidRPr="00A5210A">
        <w:rPr>
          <w:bCs/>
          <w:szCs w:val="24"/>
        </w:rPr>
        <w:t xml:space="preserve"> puis</w:t>
      </w:r>
      <w:r>
        <w:rPr>
          <w:bCs/>
          <w:szCs w:val="24"/>
        </w:rPr>
        <w:t xml:space="preserve"> </w:t>
      </w:r>
      <w:r w:rsidR="00294C88">
        <w:rPr>
          <w:bCs/>
          <w:szCs w:val="24"/>
        </w:rPr>
        <w:t>de novembre</w:t>
      </w:r>
      <w:r w:rsidRPr="00A5210A">
        <w:rPr>
          <w:bCs/>
          <w:szCs w:val="24"/>
        </w:rPr>
        <w:t xml:space="preserve"> à décembre.</w:t>
      </w:r>
    </w:p>
    <w:p w14:paraId="7CCD53A5" w14:textId="7C6A75B7" w:rsidR="00A5210A" w:rsidRPr="00A5210A" w:rsidRDefault="00C10720" w:rsidP="00A5210A">
      <w:pPr>
        <w:spacing w:line="259" w:lineRule="auto"/>
        <w:jc w:val="left"/>
        <w:rPr>
          <w:bCs/>
          <w:szCs w:val="24"/>
        </w:rPr>
      </w:pPr>
      <w:r w:rsidRPr="00C10720">
        <w:rPr>
          <w:noProof/>
          <w:shd w:val="clear" w:color="auto" w:fill="00A97A" w:themeFill="accent1"/>
        </w:rPr>
        <w:drawing>
          <wp:inline distT="0" distB="0" distL="0" distR="0" wp14:anchorId="1B32E225" wp14:editId="00BD0DFE">
            <wp:extent cx="8778240" cy="3973286"/>
            <wp:effectExtent l="0" t="0" r="3810" b="8255"/>
            <wp:docPr id="44648338" name="Graphique 1">
              <a:extLst xmlns:a="http://schemas.openxmlformats.org/drawingml/2006/main">
                <a:ext uri="{FF2B5EF4-FFF2-40B4-BE49-F238E27FC236}">
                  <a16:creationId xmlns:a16="http://schemas.microsoft.com/office/drawing/2014/main" id="{7ADFA174-7046-46D5-AB57-63C7FF3E7E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E055FE9" w14:textId="77777777" w:rsidR="00DE316B" w:rsidRDefault="00DE316B" w:rsidP="00DE316B">
      <w:pPr>
        <w:rPr>
          <w:b/>
          <w:szCs w:val="24"/>
        </w:rPr>
      </w:pPr>
    </w:p>
    <w:p w14:paraId="2FF80452" w14:textId="77777777" w:rsidR="00D665A8" w:rsidRDefault="00D665A8" w:rsidP="001E170F">
      <w:pPr>
        <w:rPr>
          <w:b/>
          <w:bCs/>
        </w:rPr>
      </w:pPr>
    </w:p>
    <w:p w14:paraId="6621505E" w14:textId="77777777" w:rsidR="00D665A8" w:rsidRDefault="00D665A8" w:rsidP="001E170F">
      <w:pPr>
        <w:rPr>
          <w:b/>
          <w:bCs/>
        </w:rPr>
      </w:pPr>
    </w:p>
    <w:p w14:paraId="55A56C63" w14:textId="2BE4085B" w:rsidR="001E170F" w:rsidRDefault="001E170F" w:rsidP="001E170F">
      <w:r w:rsidRPr="001E170F">
        <w:rPr>
          <w:b/>
          <w:bCs/>
        </w:rPr>
        <w:t>Étapes 3-4-5</w:t>
      </w:r>
      <w:r>
        <w:t xml:space="preserve"> : calcul du coefficient de variations saisonnières et application aux ratios.</w:t>
      </w:r>
    </w:p>
    <w:p w14:paraId="14A0D8F2" w14:textId="391F91BA" w:rsidR="00146496" w:rsidRDefault="001E170F" w:rsidP="001E170F">
      <w:r>
        <w:t xml:space="preserve">La moyenne des </w:t>
      </w:r>
      <w:r w:rsidR="00A92CA8">
        <w:t>7</w:t>
      </w:r>
      <w:r>
        <w:t xml:space="preserve"> mois creux </w:t>
      </w:r>
      <w:r w:rsidR="00146496">
        <w:t>de janvier à</w:t>
      </w:r>
      <w:r>
        <w:t xml:space="preserve"> </w:t>
      </w:r>
      <w:r w:rsidR="005E74E6">
        <w:t>avril</w:t>
      </w:r>
      <w:r>
        <w:t>,</w:t>
      </w:r>
      <w:r w:rsidR="00146496">
        <w:t xml:space="preserve"> et d</w:t>
      </w:r>
      <w:r w:rsidR="009203AC">
        <w:t>’</w:t>
      </w:r>
      <w:r w:rsidR="003B7700">
        <w:t>octobre</w:t>
      </w:r>
      <w:r w:rsidR="00146496">
        <w:t xml:space="preserve"> à décembre : </w:t>
      </w:r>
    </w:p>
    <w:p w14:paraId="60FFE35F" w14:textId="6E106D3F" w:rsidR="00146496" w:rsidRDefault="00000000" w:rsidP="001E170F">
      <m:oMathPara>
        <m:oMath>
          <m:f>
            <m:fPr>
              <m:ctrlPr>
                <w:rPr>
                  <w:rFonts w:ascii="Cambria Math" w:hAnsi="Cambria Math"/>
                  <w:i/>
                </w:rPr>
              </m:ctrlPr>
            </m:fPr>
            <m:num>
              <m:r>
                <w:rPr>
                  <w:rFonts w:ascii="Cambria Math" w:hAnsi="Cambria Math"/>
                </w:rPr>
                <m:t>303+293+309+322+331+307+293</m:t>
              </m:r>
            </m:num>
            <m:den>
              <m:r>
                <w:rPr>
                  <w:rFonts w:ascii="Cambria Math" w:hAnsi="Cambria Math"/>
                </w:rPr>
                <m:t>7</m:t>
              </m:r>
            </m:den>
          </m:f>
          <m:r>
            <w:rPr>
              <w:rFonts w:ascii="Cambria Math" w:hAnsi="Cambria Math"/>
            </w:rPr>
            <m:t>=308 t/jour</m:t>
          </m:r>
        </m:oMath>
      </m:oMathPara>
    </w:p>
    <w:p w14:paraId="05675D47" w14:textId="743B4841" w:rsidR="001E170F" w:rsidRDefault="00A356F8" w:rsidP="001E170F">
      <w:r>
        <w:t>La moyenne des mois creux</w:t>
      </w:r>
      <w:r w:rsidR="00146496">
        <w:t xml:space="preserve"> </w:t>
      </w:r>
      <w:r w:rsidR="001E170F">
        <w:t>est multipliée par 365 jours</w:t>
      </w:r>
      <w:r w:rsidR="00146496">
        <w:t xml:space="preserve">, </w:t>
      </w:r>
      <w:r>
        <w:t>et permet d’estimer la production d’ordures ménagères en neutralisant le pic saisonnier</w:t>
      </w:r>
      <w:r w:rsidR="00E90A12">
        <w:t>. La production estimative est donc</w:t>
      </w:r>
      <w:r w:rsidR="001E170F">
        <w:t xml:space="preserve"> </w:t>
      </w:r>
      <w:r w:rsidR="00E020F9">
        <w:rPr>
          <w:b/>
          <w:bCs/>
        </w:rPr>
        <w:t>112 458</w:t>
      </w:r>
      <w:r w:rsidR="001E170F" w:rsidRPr="00146496">
        <w:rPr>
          <w:b/>
          <w:bCs/>
        </w:rPr>
        <w:t xml:space="preserve"> tonnes d’</w:t>
      </w:r>
      <w:r w:rsidR="00E020F9">
        <w:rPr>
          <w:b/>
          <w:bCs/>
        </w:rPr>
        <w:t>ordures ménagères</w:t>
      </w:r>
      <w:r w:rsidR="001E170F">
        <w:t>.</w:t>
      </w:r>
    </w:p>
    <w:p w14:paraId="5963F336" w14:textId="4ADEE92F" w:rsidR="001E170F" w:rsidRDefault="001E170F" w:rsidP="001E170F">
      <w:r>
        <w:t>Cette production est associée à la population résidente, dont on peut calculer le ratio de production par division avec la population INSEE (</w:t>
      </w:r>
      <w:r w:rsidR="009C0157">
        <w:t xml:space="preserve">343 </w:t>
      </w:r>
      <w:proofErr w:type="gramStart"/>
      <w:r w:rsidR="009C0157">
        <w:t>701</w:t>
      </w:r>
      <w:r>
        <w:t xml:space="preserve"> )</w:t>
      </w:r>
      <w:proofErr w:type="gramEnd"/>
      <w:r>
        <w:t xml:space="preserve"> = </w:t>
      </w:r>
      <w:r w:rsidRPr="00146496">
        <w:rPr>
          <w:b/>
          <w:bCs/>
        </w:rPr>
        <w:t>3</w:t>
      </w:r>
      <w:r w:rsidR="009C0157">
        <w:rPr>
          <w:b/>
          <w:bCs/>
        </w:rPr>
        <w:t>27</w:t>
      </w:r>
      <w:r w:rsidRPr="00146496">
        <w:rPr>
          <w:b/>
          <w:bCs/>
        </w:rPr>
        <w:t xml:space="preserve"> kg/hab. d’</w:t>
      </w:r>
      <w:r w:rsidR="009C0157">
        <w:rPr>
          <w:b/>
          <w:bCs/>
        </w:rPr>
        <w:t>ordures ménagères</w:t>
      </w:r>
      <w:r w:rsidRPr="00146496">
        <w:rPr>
          <w:b/>
          <w:bCs/>
        </w:rPr>
        <w:t>.</w:t>
      </w:r>
    </w:p>
    <w:p w14:paraId="6A7652E7" w14:textId="46F2BEB6" w:rsidR="001E170F" w:rsidRDefault="001E170F" w:rsidP="001E170F">
      <w:r>
        <w:t xml:space="preserve">Tonnage </w:t>
      </w:r>
      <w:r w:rsidR="00146496">
        <w:t xml:space="preserve">d’ordures ménagères </w:t>
      </w:r>
      <w:r>
        <w:t xml:space="preserve">total collecté </w:t>
      </w:r>
      <w:r w:rsidR="00146496">
        <w:t xml:space="preserve">en 2023 est </w:t>
      </w:r>
      <w:r>
        <w:t xml:space="preserve">de </w:t>
      </w:r>
      <w:r w:rsidR="00E90A12">
        <w:rPr>
          <w:b/>
          <w:bCs/>
        </w:rPr>
        <w:t xml:space="preserve">130 082 </w:t>
      </w:r>
      <w:r w:rsidRPr="00146496">
        <w:rPr>
          <w:b/>
          <w:bCs/>
        </w:rPr>
        <w:t>tonnes</w:t>
      </w:r>
      <w:r w:rsidR="00146496">
        <w:rPr>
          <w:b/>
          <w:bCs/>
        </w:rPr>
        <w:t>,</w:t>
      </w:r>
      <w:r>
        <w:t xml:space="preserve"> divisé par </w:t>
      </w:r>
      <w:r w:rsidR="00B7089D">
        <w:t>112 452</w:t>
      </w:r>
      <w:r>
        <w:t xml:space="preserve"> tonnes = </w:t>
      </w:r>
      <w:r w:rsidRPr="00146496">
        <w:rPr>
          <w:b/>
          <w:bCs/>
        </w:rPr>
        <w:t>ratio CVS de 1</w:t>
      </w:r>
      <w:r w:rsidR="004838E6">
        <w:rPr>
          <w:b/>
          <w:bCs/>
        </w:rPr>
        <w:t>,</w:t>
      </w:r>
      <w:r w:rsidR="00B7089D">
        <w:rPr>
          <w:b/>
          <w:bCs/>
        </w:rPr>
        <w:t>16</w:t>
      </w:r>
      <w:r w:rsidR="004838E6">
        <w:rPr>
          <w:b/>
          <w:bCs/>
        </w:rPr>
        <w:t>.</w:t>
      </w:r>
    </w:p>
    <w:p w14:paraId="2BB84525" w14:textId="27D51B74" w:rsidR="001E170F" w:rsidRDefault="001E170F" w:rsidP="001E170F">
      <w:r>
        <w:t xml:space="preserve">Ce surplus de </w:t>
      </w:r>
      <w:r w:rsidR="00B7089D">
        <w:t>16</w:t>
      </w:r>
      <w:r>
        <w:t xml:space="preserve"> % de tonnages peut être associé à </w:t>
      </w:r>
      <w:r w:rsidR="00B7089D">
        <w:t>16</w:t>
      </w:r>
      <w:r>
        <w:t xml:space="preserve"> % de population supplémentaire ayant la même production que les habitants résidents (</w:t>
      </w:r>
      <w:r w:rsidR="005D68DF">
        <w:t>3</w:t>
      </w:r>
      <w:r w:rsidR="004C1FBD">
        <w:t>08</w:t>
      </w:r>
      <w:r>
        <w:t xml:space="preserve"> kg/hab.), soit ici </w:t>
      </w:r>
      <w:r w:rsidR="004C1FBD">
        <w:t>53 883</w:t>
      </w:r>
      <w:r>
        <w:t xml:space="preserve"> </w:t>
      </w:r>
      <w:r w:rsidR="00A03076">
        <w:t xml:space="preserve">équivalents </w:t>
      </w:r>
      <w:r>
        <w:t>hab</w:t>
      </w:r>
      <w:r w:rsidR="00A03076">
        <w:t>itants supplémentaires</w:t>
      </w:r>
      <w:r>
        <w:t>.</w:t>
      </w:r>
    </w:p>
    <w:p w14:paraId="0078727A" w14:textId="26BB8FE7" w:rsidR="001E170F" w:rsidRDefault="001E170F" w:rsidP="001E170F">
      <w:r>
        <w:t xml:space="preserve">Il est ainsi considéré que le tonnage total collecté est associé à une population totale de </w:t>
      </w:r>
      <w:r w:rsidR="00452EBC">
        <w:rPr>
          <w:b/>
          <w:bCs/>
        </w:rPr>
        <w:t>238 137</w:t>
      </w:r>
      <w:r w:rsidRPr="00146496">
        <w:rPr>
          <w:b/>
          <w:bCs/>
        </w:rPr>
        <w:t xml:space="preserve"> équivalents habitants</w:t>
      </w:r>
      <w:r>
        <w:t xml:space="preserve"> permanents</w:t>
      </w:r>
      <w:r w:rsidR="00146496">
        <w:t>, soit :</w:t>
      </w:r>
    </w:p>
    <w:tbl>
      <w:tblPr>
        <w:tblStyle w:val="Grilledutableau"/>
        <w:tblW w:w="0" w:type="auto"/>
        <w:jc w:val="center"/>
        <w:tblLook w:val="04A0" w:firstRow="1" w:lastRow="0" w:firstColumn="1" w:lastColumn="0" w:noHBand="0" w:noVBand="1"/>
      </w:tblPr>
      <w:tblGrid>
        <w:gridCol w:w="3498"/>
        <w:gridCol w:w="3498"/>
        <w:gridCol w:w="3499"/>
      </w:tblGrid>
      <w:tr w:rsidR="00146496" w14:paraId="52F5626C" w14:textId="77777777" w:rsidTr="00146496">
        <w:trPr>
          <w:jc w:val="center"/>
        </w:trPr>
        <w:tc>
          <w:tcPr>
            <w:tcW w:w="3498" w:type="dxa"/>
          </w:tcPr>
          <w:p w14:paraId="530E920F" w14:textId="77777777" w:rsidR="00146496" w:rsidRDefault="00146496" w:rsidP="00C34553"/>
        </w:tc>
        <w:tc>
          <w:tcPr>
            <w:tcW w:w="3498" w:type="dxa"/>
          </w:tcPr>
          <w:p w14:paraId="71062B9A" w14:textId="601BC894" w:rsidR="00146496" w:rsidRPr="0055192F" w:rsidRDefault="00146496" w:rsidP="00146496">
            <w:pPr>
              <w:jc w:val="center"/>
              <w:rPr>
                <w:b/>
                <w:bCs/>
              </w:rPr>
            </w:pPr>
            <w:r w:rsidRPr="0055192F">
              <w:rPr>
                <w:b/>
                <w:bCs/>
              </w:rPr>
              <w:t>INSEE</w:t>
            </w:r>
          </w:p>
        </w:tc>
        <w:tc>
          <w:tcPr>
            <w:tcW w:w="3499" w:type="dxa"/>
          </w:tcPr>
          <w:p w14:paraId="14C3B134" w14:textId="024C0195" w:rsidR="00146496" w:rsidRPr="0055192F" w:rsidRDefault="00146496" w:rsidP="00146496">
            <w:pPr>
              <w:jc w:val="center"/>
              <w:rPr>
                <w:b/>
                <w:bCs/>
              </w:rPr>
            </w:pPr>
            <w:r>
              <w:rPr>
                <w:b/>
                <w:bCs/>
              </w:rPr>
              <w:t>E</w:t>
            </w:r>
            <w:r w:rsidRPr="0055192F">
              <w:rPr>
                <w:b/>
                <w:bCs/>
              </w:rPr>
              <w:t>quivalents habitants</w:t>
            </w:r>
          </w:p>
        </w:tc>
      </w:tr>
      <w:tr w:rsidR="00146496" w14:paraId="76C3C9AC" w14:textId="77777777" w:rsidTr="00146496">
        <w:trPr>
          <w:jc w:val="center"/>
        </w:trPr>
        <w:tc>
          <w:tcPr>
            <w:tcW w:w="3498" w:type="dxa"/>
          </w:tcPr>
          <w:p w14:paraId="2ACDAFF6" w14:textId="0FD547D2" w:rsidR="00146496" w:rsidRDefault="00146496" w:rsidP="00C34553">
            <w:r>
              <w:t>Population 2023</w:t>
            </w:r>
          </w:p>
        </w:tc>
        <w:tc>
          <w:tcPr>
            <w:tcW w:w="3498" w:type="dxa"/>
          </w:tcPr>
          <w:p w14:paraId="2FE44B55" w14:textId="2E7E0547" w:rsidR="00146496" w:rsidRDefault="00C640CB" w:rsidP="00146496">
            <w:pPr>
              <w:jc w:val="center"/>
            </w:pPr>
            <w:r>
              <w:t>343 701</w:t>
            </w:r>
            <w:r w:rsidR="00146496">
              <w:t xml:space="preserve"> hab</w:t>
            </w:r>
          </w:p>
        </w:tc>
        <w:tc>
          <w:tcPr>
            <w:tcW w:w="3499" w:type="dxa"/>
          </w:tcPr>
          <w:p w14:paraId="642AC2FC" w14:textId="397EAB00" w:rsidR="00146496" w:rsidRDefault="00C640CB" w:rsidP="00146496">
            <w:pPr>
              <w:jc w:val="center"/>
            </w:pPr>
            <w:r>
              <w:t>397 584</w:t>
            </w:r>
            <w:r w:rsidR="00146496">
              <w:t xml:space="preserve"> hab</w:t>
            </w:r>
          </w:p>
        </w:tc>
      </w:tr>
      <w:tr w:rsidR="00146496" w14:paraId="7206FC9B" w14:textId="77777777" w:rsidTr="009403F3">
        <w:trPr>
          <w:jc w:val="center"/>
        </w:trPr>
        <w:tc>
          <w:tcPr>
            <w:tcW w:w="3498" w:type="dxa"/>
          </w:tcPr>
          <w:p w14:paraId="132FC92D" w14:textId="349DACC3" w:rsidR="00146496" w:rsidRDefault="00146496" w:rsidP="00C34553">
            <w:r>
              <w:t>Tonnages OMR 2023</w:t>
            </w:r>
          </w:p>
        </w:tc>
        <w:tc>
          <w:tcPr>
            <w:tcW w:w="6997" w:type="dxa"/>
            <w:gridSpan w:val="2"/>
          </w:tcPr>
          <w:p w14:paraId="240BC165" w14:textId="0D034B6F" w:rsidR="00146496" w:rsidRDefault="00615FA2" w:rsidP="0094299D">
            <w:pPr>
              <w:jc w:val="center"/>
            </w:pPr>
            <w:r>
              <w:t>130 082</w:t>
            </w:r>
            <w:r w:rsidR="00146496">
              <w:t xml:space="preserve"> tonnes</w:t>
            </w:r>
          </w:p>
        </w:tc>
      </w:tr>
      <w:tr w:rsidR="00146496" w14:paraId="40AC8DA6" w14:textId="77777777" w:rsidTr="00452EBC">
        <w:tblPrEx>
          <w:jc w:val="left"/>
        </w:tblPrEx>
        <w:tc>
          <w:tcPr>
            <w:tcW w:w="3498" w:type="dxa"/>
            <w:shd w:val="clear" w:color="auto" w:fill="D9DB1E" w:themeFill="background1"/>
          </w:tcPr>
          <w:p w14:paraId="45B7D641" w14:textId="77777777" w:rsidR="00146496" w:rsidRPr="00146496" w:rsidRDefault="00146496" w:rsidP="006A67D7">
            <w:pPr>
              <w:rPr>
                <w:b/>
                <w:bCs/>
              </w:rPr>
            </w:pPr>
            <w:r w:rsidRPr="00146496">
              <w:rPr>
                <w:b/>
                <w:bCs/>
              </w:rPr>
              <w:t>Ratio collecte OMR</w:t>
            </w:r>
          </w:p>
        </w:tc>
        <w:tc>
          <w:tcPr>
            <w:tcW w:w="3498" w:type="dxa"/>
            <w:shd w:val="clear" w:color="auto" w:fill="D9DB1E" w:themeFill="background1"/>
          </w:tcPr>
          <w:p w14:paraId="38A348A4" w14:textId="378AF828" w:rsidR="00146496" w:rsidRPr="00146496" w:rsidRDefault="00615FA2" w:rsidP="00146496">
            <w:pPr>
              <w:jc w:val="center"/>
              <w:rPr>
                <w:b/>
                <w:bCs/>
              </w:rPr>
            </w:pPr>
            <w:r>
              <w:rPr>
                <w:b/>
                <w:bCs/>
              </w:rPr>
              <w:t>378</w:t>
            </w:r>
            <w:r w:rsidR="00146496" w:rsidRPr="00146496">
              <w:rPr>
                <w:b/>
                <w:bCs/>
              </w:rPr>
              <w:t xml:space="preserve"> kg/hab</w:t>
            </w:r>
          </w:p>
        </w:tc>
        <w:tc>
          <w:tcPr>
            <w:tcW w:w="3499" w:type="dxa"/>
            <w:shd w:val="clear" w:color="auto" w:fill="D9DB1E" w:themeFill="background1"/>
          </w:tcPr>
          <w:p w14:paraId="6B268AED" w14:textId="69A22987" w:rsidR="00146496" w:rsidRPr="00146496" w:rsidRDefault="00452EBC" w:rsidP="00146496">
            <w:pPr>
              <w:jc w:val="center"/>
              <w:rPr>
                <w:b/>
                <w:bCs/>
              </w:rPr>
            </w:pPr>
            <w:r>
              <w:rPr>
                <w:b/>
                <w:bCs/>
              </w:rPr>
              <w:t>3</w:t>
            </w:r>
            <w:r w:rsidR="00615FA2">
              <w:rPr>
                <w:b/>
                <w:bCs/>
              </w:rPr>
              <w:t>08</w:t>
            </w:r>
            <w:r w:rsidR="00146496" w:rsidRPr="00146496">
              <w:rPr>
                <w:b/>
                <w:bCs/>
              </w:rPr>
              <w:t xml:space="preserve"> kg/hab</w:t>
            </w:r>
          </w:p>
        </w:tc>
      </w:tr>
    </w:tbl>
    <w:p w14:paraId="2CEAE36E" w14:textId="475E4364" w:rsidR="00A957C5" w:rsidRDefault="00A957C5" w:rsidP="00C34553"/>
    <w:p w14:paraId="17AE9789" w14:textId="1199E469" w:rsidR="00597298" w:rsidRDefault="00615967" w:rsidP="00567744">
      <w:r>
        <w:t xml:space="preserve">La part d’équivalents habitants induit par le tourisme sur </w:t>
      </w:r>
      <w:r w:rsidR="0094299D">
        <w:t xml:space="preserve">les </w:t>
      </w:r>
      <w:r w:rsidR="004F65AB">
        <w:t>19</w:t>
      </w:r>
      <w:r w:rsidR="0094299D">
        <w:t xml:space="preserve"> intercommunalités de l’échantillon</w:t>
      </w:r>
      <w:r>
        <w:t xml:space="preserve"> est estimé à </w:t>
      </w:r>
      <w:r w:rsidR="004F65AB">
        <w:t>près de 54 000</w:t>
      </w:r>
      <w:r>
        <w:t xml:space="preserve"> habitants supplémentaires sur l’année.</w:t>
      </w:r>
    </w:p>
    <w:p w14:paraId="752E7A63" w14:textId="77777777" w:rsidR="00BA1BAC" w:rsidRDefault="00BA1BAC" w:rsidP="00C34553"/>
    <w:p w14:paraId="5D6D563A" w14:textId="77777777" w:rsidR="004D094C" w:rsidRDefault="004D094C" w:rsidP="00C34553"/>
    <w:p w14:paraId="6BC73D6A" w14:textId="77777777" w:rsidR="00D665A8" w:rsidRDefault="00D665A8" w:rsidP="00D665A8"/>
    <w:p w14:paraId="0D41A0B0" w14:textId="271500AA" w:rsidR="002252F2" w:rsidRDefault="00D665A8" w:rsidP="00567744">
      <w:pPr>
        <w:pStyle w:val="Titre1"/>
      </w:pPr>
      <w:r>
        <w:t>Synthèse des résultats</w:t>
      </w:r>
    </w:p>
    <w:p w14:paraId="41239616" w14:textId="23EE4B26" w:rsidR="002252F2" w:rsidRPr="00D665A8" w:rsidRDefault="00E1557D" w:rsidP="00C34553">
      <w:r w:rsidRPr="00B425E8">
        <w:rPr>
          <w:rFonts w:cstheme="minorHAnsi"/>
          <w:sz w:val="22"/>
        </w:rPr>
        <w:t xml:space="preserve">La méthodologie de calcul </w:t>
      </w:r>
      <w:r w:rsidR="00D665A8">
        <w:rPr>
          <w:rFonts w:cstheme="minorHAnsi"/>
          <w:sz w:val="22"/>
        </w:rPr>
        <w:t>a</w:t>
      </w:r>
      <w:r w:rsidRPr="00B425E8">
        <w:rPr>
          <w:rFonts w:cstheme="minorHAnsi"/>
          <w:sz w:val="22"/>
        </w:rPr>
        <w:t xml:space="preserve"> été appliqué</w:t>
      </w:r>
      <w:r w:rsidR="00D665A8">
        <w:rPr>
          <w:rFonts w:cstheme="minorHAnsi"/>
          <w:sz w:val="22"/>
        </w:rPr>
        <w:t>e</w:t>
      </w:r>
      <w:r w:rsidRPr="00B425E8">
        <w:rPr>
          <w:rFonts w:cstheme="minorHAnsi"/>
          <w:sz w:val="22"/>
        </w:rPr>
        <w:t xml:space="preserve"> aux </w:t>
      </w:r>
      <w:r w:rsidR="000F7EC5" w:rsidRPr="00B425E8">
        <w:rPr>
          <w:rFonts w:cstheme="minorHAnsi"/>
          <w:sz w:val="22"/>
        </w:rPr>
        <w:t>1</w:t>
      </w:r>
      <w:r w:rsidR="00931D2F" w:rsidRPr="00B425E8">
        <w:rPr>
          <w:rFonts w:cstheme="minorHAnsi"/>
          <w:sz w:val="22"/>
        </w:rPr>
        <w:t>9</w:t>
      </w:r>
      <w:r w:rsidRPr="00B425E8">
        <w:rPr>
          <w:rFonts w:cstheme="minorHAnsi"/>
          <w:sz w:val="22"/>
        </w:rPr>
        <w:t xml:space="preserve"> intercommunalités.</w:t>
      </w:r>
      <w:r w:rsidR="00D665A8">
        <w:rPr>
          <w:rFonts w:cstheme="minorHAnsi"/>
          <w:sz w:val="22"/>
        </w:rPr>
        <w:t xml:space="preserve"> </w:t>
      </w:r>
      <w:r w:rsidR="00D665A8" w:rsidRPr="00D665A8">
        <w:rPr>
          <w:i/>
          <w:iCs/>
        </w:rPr>
        <w:t>En gras, les intercommunalités avec un CVS inférieur ou égal au CVS régional.</w:t>
      </w:r>
    </w:p>
    <w:tbl>
      <w:tblPr>
        <w:tblStyle w:val="TableauGrille4-Accentuation1"/>
        <w:tblW w:w="5238" w:type="pct"/>
        <w:tblLayout w:type="fixed"/>
        <w:tblLook w:val="04A0" w:firstRow="1" w:lastRow="0" w:firstColumn="1" w:lastColumn="0" w:noHBand="0" w:noVBand="1"/>
      </w:tblPr>
      <w:tblGrid>
        <w:gridCol w:w="2777"/>
        <w:gridCol w:w="1235"/>
        <w:gridCol w:w="1239"/>
        <w:gridCol w:w="1696"/>
        <w:gridCol w:w="1153"/>
        <w:gridCol w:w="1324"/>
        <w:gridCol w:w="1080"/>
        <w:gridCol w:w="927"/>
        <w:gridCol w:w="2010"/>
        <w:gridCol w:w="1812"/>
      </w:tblGrid>
      <w:tr w:rsidR="00AC6825" w:rsidRPr="00B425E8" w14:paraId="7E5B8D90" w14:textId="77777777" w:rsidTr="006A0EE5">
        <w:trPr>
          <w:cnfStyle w:val="100000000000" w:firstRow="1" w:lastRow="0" w:firstColumn="0" w:lastColumn="0" w:oddVBand="0" w:evenVBand="0" w:oddHBand="0" w:evenHBand="0"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910" w:type="pct"/>
            <w:tcBorders>
              <w:bottom w:val="single" w:sz="4" w:space="0" w:color="auto"/>
            </w:tcBorders>
            <w:vAlign w:val="center"/>
            <w:hideMark/>
          </w:tcPr>
          <w:p w14:paraId="1F7E53A6" w14:textId="05A350E9" w:rsidR="004F75E0" w:rsidRPr="001B4558" w:rsidRDefault="004F75E0" w:rsidP="00AC6825">
            <w:pPr>
              <w:jc w:val="center"/>
              <w:rPr>
                <w:rFonts w:eastAsia="Times New Roman" w:cstheme="minorHAnsi"/>
                <w:color w:val="FFFFFF"/>
                <w:sz w:val="22"/>
              </w:rPr>
            </w:pPr>
            <w:r w:rsidRPr="00B425E8">
              <w:rPr>
                <w:rFonts w:eastAsia="Times New Roman" w:cstheme="minorHAnsi"/>
                <w:color w:val="FFFFFF"/>
                <w:sz w:val="22"/>
              </w:rPr>
              <w:t>Intercommunalités</w:t>
            </w:r>
          </w:p>
        </w:tc>
        <w:tc>
          <w:tcPr>
            <w:tcW w:w="405" w:type="pct"/>
            <w:tcBorders>
              <w:bottom w:val="single" w:sz="4" w:space="0" w:color="auto"/>
            </w:tcBorders>
            <w:noWrap/>
            <w:vAlign w:val="center"/>
            <w:hideMark/>
          </w:tcPr>
          <w:p w14:paraId="390A2750" w14:textId="3387DE38" w:rsidR="004F75E0" w:rsidRPr="001B4558" w:rsidRDefault="004F75E0" w:rsidP="00AC682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2"/>
              </w:rPr>
            </w:pPr>
            <w:r w:rsidRPr="001B4558">
              <w:rPr>
                <w:rFonts w:eastAsia="Times New Roman" w:cstheme="minorHAnsi"/>
                <w:color w:val="FFFFFF"/>
                <w:sz w:val="22"/>
              </w:rPr>
              <w:t>Pop</w:t>
            </w:r>
            <w:r w:rsidR="00C36413" w:rsidRPr="00B425E8">
              <w:rPr>
                <w:rFonts w:eastAsia="Times New Roman" w:cstheme="minorHAnsi"/>
                <w:color w:val="FFFFFF"/>
                <w:sz w:val="22"/>
              </w:rPr>
              <w:t>ulation</w:t>
            </w:r>
            <w:r w:rsidRPr="001B4558">
              <w:rPr>
                <w:rFonts w:eastAsia="Times New Roman" w:cstheme="minorHAnsi"/>
                <w:color w:val="FFFFFF"/>
                <w:sz w:val="22"/>
              </w:rPr>
              <w:t xml:space="preserve"> INSEE</w:t>
            </w:r>
          </w:p>
        </w:tc>
        <w:tc>
          <w:tcPr>
            <w:tcW w:w="406" w:type="pct"/>
            <w:tcBorders>
              <w:bottom w:val="single" w:sz="4" w:space="0" w:color="auto"/>
            </w:tcBorders>
            <w:noWrap/>
            <w:vAlign w:val="center"/>
            <w:hideMark/>
          </w:tcPr>
          <w:p w14:paraId="559309FF" w14:textId="2ABAA871" w:rsidR="004F75E0" w:rsidRPr="001B4558" w:rsidRDefault="004F75E0" w:rsidP="00AC682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2"/>
              </w:rPr>
            </w:pPr>
            <w:r w:rsidRPr="001B4558">
              <w:rPr>
                <w:rFonts w:eastAsia="Times New Roman" w:cstheme="minorHAnsi"/>
                <w:color w:val="FFFFFF"/>
                <w:sz w:val="22"/>
              </w:rPr>
              <w:t>Pop</w:t>
            </w:r>
            <w:r w:rsidR="00C36413" w:rsidRPr="00B425E8">
              <w:rPr>
                <w:rFonts w:eastAsia="Times New Roman" w:cstheme="minorHAnsi"/>
                <w:color w:val="FFFFFF"/>
                <w:sz w:val="22"/>
              </w:rPr>
              <w:t>ulation</w:t>
            </w:r>
            <w:r w:rsidRPr="001B4558">
              <w:rPr>
                <w:rFonts w:eastAsia="Times New Roman" w:cstheme="minorHAnsi"/>
                <w:color w:val="FFFFFF"/>
                <w:sz w:val="22"/>
              </w:rPr>
              <w:t xml:space="preserve"> DGF</w:t>
            </w:r>
          </w:p>
        </w:tc>
        <w:tc>
          <w:tcPr>
            <w:tcW w:w="556" w:type="pct"/>
            <w:tcBorders>
              <w:bottom w:val="single" w:sz="4" w:space="0" w:color="auto"/>
            </w:tcBorders>
            <w:vAlign w:val="center"/>
            <w:hideMark/>
          </w:tcPr>
          <w:p w14:paraId="04F34D03" w14:textId="4DFFE2C6" w:rsidR="004F75E0" w:rsidRPr="001B4558" w:rsidRDefault="004F75E0" w:rsidP="00AC682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2"/>
              </w:rPr>
            </w:pPr>
            <w:r w:rsidRPr="001B4558">
              <w:rPr>
                <w:rFonts w:eastAsia="Times New Roman" w:cstheme="minorHAnsi"/>
                <w:color w:val="FFFFFF"/>
                <w:sz w:val="22"/>
              </w:rPr>
              <w:t xml:space="preserve">Moyenne </w:t>
            </w:r>
            <w:r w:rsidR="00C36413" w:rsidRPr="00B425E8">
              <w:rPr>
                <w:rFonts w:eastAsia="Times New Roman" w:cstheme="minorHAnsi"/>
                <w:color w:val="FFFFFF"/>
                <w:sz w:val="22"/>
              </w:rPr>
              <w:t>journalière</w:t>
            </w:r>
            <w:r w:rsidRPr="001B4558">
              <w:rPr>
                <w:rFonts w:eastAsia="Times New Roman" w:cstheme="minorHAnsi"/>
                <w:color w:val="FFFFFF"/>
                <w:sz w:val="22"/>
              </w:rPr>
              <w:t xml:space="preserve"> mois les plus bas</w:t>
            </w:r>
          </w:p>
        </w:tc>
        <w:tc>
          <w:tcPr>
            <w:tcW w:w="378" w:type="pct"/>
            <w:tcBorders>
              <w:bottom w:val="single" w:sz="4" w:space="0" w:color="auto"/>
            </w:tcBorders>
            <w:vAlign w:val="center"/>
            <w:hideMark/>
          </w:tcPr>
          <w:p w14:paraId="04DE299C" w14:textId="5EC62533" w:rsidR="004F75E0" w:rsidRPr="001B4558" w:rsidRDefault="004F75E0" w:rsidP="00AC682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2"/>
              </w:rPr>
            </w:pPr>
            <w:r w:rsidRPr="001B4558">
              <w:rPr>
                <w:rFonts w:eastAsia="Times New Roman" w:cstheme="minorHAnsi"/>
                <w:color w:val="FFFFFF"/>
                <w:sz w:val="22"/>
              </w:rPr>
              <w:t>Estim</w:t>
            </w:r>
            <w:r w:rsidR="00C36413" w:rsidRPr="00B425E8">
              <w:rPr>
                <w:rFonts w:eastAsia="Times New Roman" w:cstheme="minorHAnsi"/>
                <w:color w:val="FFFFFF"/>
                <w:sz w:val="22"/>
              </w:rPr>
              <w:t xml:space="preserve">ation </w:t>
            </w:r>
            <w:r w:rsidRPr="001B4558">
              <w:rPr>
                <w:rFonts w:eastAsia="Times New Roman" w:cstheme="minorHAnsi"/>
                <w:color w:val="FFFFFF"/>
                <w:sz w:val="22"/>
              </w:rPr>
              <w:t>tonnage sans tourisme</w:t>
            </w:r>
          </w:p>
        </w:tc>
        <w:tc>
          <w:tcPr>
            <w:tcW w:w="434" w:type="pct"/>
            <w:tcBorders>
              <w:bottom w:val="single" w:sz="4" w:space="0" w:color="auto"/>
            </w:tcBorders>
            <w:vAlign w:val="center"/>
            <w:hideMark/>
          </w:tcPr>
          <w:p w14:paraId="59EEFE04" w14:textId="77777777" w:rsidR="004F75E0" w:rsidRPr="001B4558" w:rsidRDefault="004F75E0" w:rsidP="00AC682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2"/>
              </w:rPr>
            </w:pPr>
            <w:r w:rsidRPr="001B4558">
              <w:rPr>
                <w:rFonts w:eastAsia="Times New Roman" w:cstheme="minorHAnsi"/>
                <w:color w:val="FFFFFF"/>
                <w:sz w:val="22"/>
              </w:rPr>
              <w:t>Ratio eq habitant</w:t>
            </w:r>
          </w:p>
        </w:tc>
        <w:tc>
          <w:tcPr>
            <w:tcW w:w="354" w:type="pct"/>
            <w:tcBorders>
              <w:bottom w:val="single" w:sz="4" w:space="0" w:color="auto"/>
            </w:tcBorders>
            <w:vAlign w:val="center"/>
            <w:hideMark/>
          </w:tcPr>
          <w:p w14:paraId="4093D012" w14:textId="77777777" w:rsidR="004F75E0" w:rsidRPr="001B4558" w:rsidRDefault="004F75E0" w:rsidP="00AC682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2"/>
              </w:rPr>
            </w:pPr>
            <w:r w:rsidRPr="001B4558">
              <w:rPr>
                <w:rFonts w:eastAsia="Times New Roman" w:cstheme="minorHAnsi"/>
                <w:color w:val="FFFFFF"/>
                <w:sz w:val="22"/>
              </w:rPr>
              <w:t>Ratio INSEE</w:t>
            </w:r>
          </w:p>
        </w:tc>
        <w:tc>
          <w:tcPr>
            <w:tcW w:w="304" w:type="pct"/>
            <w:tcBorders>
              <w:bottom w:val="single" w:sz="4" w:space="0" w:color="auto"/>
            </w:tcBorders>
            <w:vAlign w:val="center"/>
            <w:hideMark/>
          </w:tcPr>
          <w:p w14:paraId="01A21C9B" w14:textId="77777777" w:rsidR="004F75E0" w:rsidRPr="001B4558" w:rsidRDefault="004F75E0" w:rsidP="00AC682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2"/>
              </w:rPr>
            </w:pPr>
            <w:r w:rsidRPr="001B4558">
              <w:rPr>
                <w:rFonts w:eastAsia="Times New Roman" w:cstheme="minorHAnsi"/>
                <w:color w:val="FFFFFF"/>
                <w:sz w:val="22"/>
              </w:rPr>
              <w:t>Calcul CVS</w:t>
            </w:r>
          </w:p>
        </w:tc>
        <w:tc>
          <w:tcPr>
            <w:tcW w:w="659" w:type="pct"/>
            <w:tcBorders>
              <w:bottom w:val="single" w:sz="4" w:space="0" w:color="auto"/>
            </w:tcBorders>
            <w:vAlign w:val="center"/>
            <w:hideMark/>
          </w:tcPr>
          <w:p w14:paraId="43302686" w14:textId="40E9D067" w:rsidR="004F75E0" w:rsidRPr="001B4558" w:rsidRDefault="004F75E0" w:rsidP="00AC682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2"/>
              </w:rPr>
            </w:pPr>
            <w:r w:rsidRPr="001B4558">
              <w:rPr>
                <w:rFonts w:eastAsia="Times New Roman" w:cstheme="minorHAnsi"/>
                <w:color w:val="FFFFFF"/>
                <w:sz w:val="22"/>
              </w:rPr>
              <w:t xml:space="preserve">Population </w:t>
            </w:r>
            <w:r w:rsidR="00C36413" w:rsidRPr="00B425E8">
              <w:rPr>
                <w:rFonts w:eastAsia="Times New Roman" w:cstheme="minorHAnsi"/>
                <w:color w:val="FFFFFF"/>
                <w:sz w:val="22"/>
              </w:rPr>
              <w:t xml:space="preserve">supplémentaire </w:t>
            </w:r>
            <w:r w:rsidRPr="001B4558">
              <w:rPr>
                <w:rFonts w:eastAsia="Times New Roman" w:cstheme="minorHAnsi"/>
                <w:color w:val="FFFFFF"/>
                <w:sz w:val="22"/>
              </w:rPr>
              <w:t>eq habitants</w:t>
            </w:r>
          </w:p>
        </w:tc>
        <w:tc>
          <w:tcPr>
            <w:tcW w:w="594" w:type="pct"/>
            <w:tcBorders>
              <w:bottom w:val="single" w:sz="4" w:space="0" w:color="auto"/>
            </w:tcBorders>
            <w:noWrap/>
            <w:vAlign w:val="center"/>
            <w:hideMark/>
          </w:tcPr>
          <w:p w14:paraId="2942AFB5" w14:textId="45E66230" w:rsidR="004F75E0" w:rsidRPr="001B4558" w:rsidRDefault="00BA46A4" w:rsidP="00AC682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2"/>
              </w:rPr>
            </w:pPr>
            <w:r>
              <w:rPr>
                <w:rFonts w:eastAsia="Times New Roman" w:cstheme="minorHAnsi"/>
                <w:color w:val="FFFFFF"/>
                <w:sz w:val="22"/>
              </w:rPr>
              <w:t>P</w:t>
            </w:r>
            <w:r w:rsidR="00C36413" w:rsidRPr="00B425E8">
              <w:rPr>
                <w:rFonts w:eastAsia="Times New Roman" w:cstheme="minorHAnsi"/>
                <w:color w:val="FFFFFF"/>
                <w:sz w:val="22"/>
              </w:rPr>
              <w:t>opulation en eq habitants</w:t>
            </w:r>
          </w:p>
        </w:tc>
      </w:tr>
      <w:tr w:rsidR="00315973" w:rsidRPr="001B4558" w14:paraId="67C08E8E" w14:textId="77777777" w:rsidTr="006A0EE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10" w:type="pct"/>
            <w:tcBorders>
              <w:top w:val="single" w:sz="4" w:space="0" w:color="auto"/>
              <w:left w:val="single" w:sz="4" w:space="0" w:color="auto"/>
              <w:bottom w:val="single" w:sz="4" w:space="0" w:color="auto"/>
              <w:right w:val="single" w:sz="4" w:space="0" w:color="auto"/>
            </w:tcBorders>
            <w:shd w:val="clear" w:color="auto" w:fill="auto"/>
            <w:noWrap/>
            <w:hideMark/>
          </w:tcPr>
          <w:p w14:paraId="1952D336" w14:textId="77777777" w:rsidR="004F75E0" w:rsidRPr="001B4558" w:rsidRDefault="004F75E0" w:rsidP="001B4558">
            <w:pPr>
              <w:jc w:val="left"/>
              <w:rPr>
                <w:rFonts w:ascii="Aptos Narrow" w:eastAsia="Times New Roman" w:hAnsi="Aptos Narrow" w:cs="Times New Roman"/>
                <w:sz w:val="22"/>
              </w:rPr>
            </w:pPr>
            <w:r w:rsidRPr="001B4558">
              <w:rPr>
                <w:rFonts w:ascii="Aptos Narrow" w:eastAsia="Times New Roman" w:hAnsi="Aptos Narrow" w:cs="Times New Roman"/>
                <w:sz w:val="22"/>
              </w:rPr>
              <w:t>CA Bastia</w:t>
            </w:r>
          </w:p>
        </w:tc>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66D96644"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62 237</w:t>
            </w:r>
          </w:p>
        </w:tc>
        <w:tc>
          <w:tcPr>
            <w:tcW w:w="406" w:type="pct"/>
            <w:tcBorders>
              <w:top w:val="single" w:sz="4" w:space="0" w:color="auto"/>
              <w:left w:val="single" w:sz="4" w:space="0" w:color="auto"/>
              <w:bottom w:val="single" w:sz="4" w:space="0" w:color="auto"/>
              <w:right w:val="single" w:sz="4" w:space="0" w:color="auto"/>
            </w:tcBorders>
            <w:shd w:val="clear" w:color="auto" w:fill="auto"/>
            <w:noWrap/>
            <w:hideMark/>
          </w:tcPr>
          <w:p w14:paraId="3D352954"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64 445</w:t>
            </w:r>
          </w:p>
        </w:tc>
        <w:tc>
          <w:tcPr>
            <w:tcW w:w="556" w:type="pct"/>
            <w:tcBorders>
              <w:top w:val="single" w:sz="4" w:space="0" w:color="auto"/>
              <w:left w:val="single" w:sz="4" w:space="0" w:color="auto"/>
              <w:bottom w:val="single" w:sz="4" w:space="0" w:color="auto"/>
              <w:right w:val="single" w:sz="4" w:space="0" w:color="auto"/>
            </w:tcBorders>
            <w:shd w:val="clear" w:color="auto" w:fill="auto"/>
            <w:hideMark/>
          </w:tcPr>
          <w:p w14:paraId="3B7F4133"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43</w:t>
            </w:r>
          </w:p>
        </w:tc>
        <w:tc>
          <w:tcPr>
            <w:tcW w:w="378" w:type="pct"/>
            <w:tcBorders>
              <w:top w:val="single" w:sz="4" w:space="0" w:color="auto"/>
              <w:left w:val="single" w:sz="4" w:space="0" w:color="auto"/>
              <w:bottom w:val="single" w:sz="4" w:space="0" w:color="auto"/>
              <w:right w:val="single" w:sz="4" w:space="0" w:color="auto"/>
            </w:tcBorders>
            <w:shd w:val="clear" w:color="auto" w:fill="auto"/>
            <w:noWrap/>
            <w:hideMark/>
          </w:tcPr>
          <w:p w14:paraId="1BF51886"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15 793</w:t>
            </w:r>
          </w:p>
        </w:tc>
        <w:tc>
          <w:tcPr>
            <w:tcW w:w="434" w:type="pct"/>
            <w:tcBorders>
              <w:top w:val="single" w:sz="4" w:space="0" w:color="auto"/>
              <w:left w:val="single" w:sz="4" w:space="0" w:color="auto"/>
              <w:bottom w:val="single" w:sz="4" w:space="0" w:color="auto"/>
              <w:right w:val="single" w:sz="4" w:space="0" w:color="auto"/>
            </w:tcBorders>
            <w:shd w:val="clear" w:color="auto" w:fill="auto"/>
            <w:noWrap/>
            <w:hideMark/>
          </w:tcPr>
          <w:p w14:paraId="24BA7BBD"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254</w:t>
            </w:r>
          </w:p>
        </w:tc>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2129B7D6"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258</w:t>
            </w:r>
          </w:p>
        </w:tc>
        <w:tc>
          <w:tcPr>
            <w:tcW w:w="304" w:type="pct"/>
            <w:tcBorders>
              <w:top w:val="single" w:sz="4" w:space="0" w:color="auto"/>
              <w:left w:val="single" w:sz="4" w:space="0" w:color="auto"/>
              <w:bottom w:val="single" w:sz="4" w:space="0" w:color="auto"/>
              <w:right w:val="single" w:sz="4" w:space="0" w:color="auto"/>
            </w:tcBorders>
            <w:shd w:val="clear" w:color="auto" w:fill="auto"/>
            <w:noWrap/>
            <w:hideMark/>
          </w:tcPr>
          <w:p w14:paraId="587E4CBB"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1,02</w:t>
            </w:r>
          </w:p>
        </w:tc>
        <w:tc>
          <w:tcPr>
            <w:tcW w:w="659" w:type="pct"/>
            <w:tcBorders>
              <w:top w:val="single" w:sz="4" w:space="0" w:color="auto"/>
              <w:left w:val="single" w:sz="4" w:space="0" w:color="auto"/>
              <w:bottom w:val="single" w:sz="4" w:space="0" w:color="auto"/>
              <w:right w:val="single" w:sz="4" w:space="0" w:color="auto"/>
            </w:tcBorders>
            <w:shd w:val="clear" w:color="auto" w:fill="auto"/>
            <w:noWrap/>
            <w:hideMark/>
          </w:tcPr>
          <w:p w14:paraId="0052806C"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1 074</w:t>
            </w:r>
          </w:p>
        </w:tc>
        <w:tc>
          <w:tcPr>
            <w:tcW w:w="594" w:type="pct"/>
            <w:tcBorders>
              <w:top w:val="single" w:sz="4" w:space="0" w:color="auto"/>
              <w:left w:val="single" w:sz="4" w:space="0" w:color="auto"/>
              <w:bottom w:val="single" w:sz="4" w:space="0" w:color="auto"/>
              <w:right w:val="single" w:sz="4" w:space="0" w:color="auto"/>
            </w:tcBorders>
            <w:shd w:val="clear" w:color="auto" w:fill="auto"/>
            <w:noWrap/>
            <w:hideMark/>
          </w:tcPr>
          <w:p w14:paraId="78156495"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63 311</w:t>
            </w:r>
          </w:p>
        </w:tc>
      </w:tr>
      <w:tr w:rsidR="00AC6825" w:rsidRPr="001B4558" w14:paraId="27A9D197" w14:textId="77777777" w:rsidTr="006A0EE5">
        <w:trPr>
          <w:trHeight w:val="303"/>
        </w:trPr>
        <w:tc>
          <w:tcPr>
            <w:cnfStyle w:val="001000000000" w:firstRow="0" w:lastRow="0" w:firstColumn="1" w:lastColumn="0" w:oddVBand="0" w:evenVBand="0" w:oddHBand="0" w:evenHBand="0" w:firstRowFirstColumn="0" w:firstRowLastColumn="0" w:lastRowFirstColumn="0" w:lastRowLastColumn="0"/>
            <w:tcW w:w="910" w:type="pct"/>
            <w:tcBorders>
              <w:top w:val="single" w:sz="4" w:space="0" w:color="auto"/>
              <w:left w:val="single" w:sz="4" w:space="0" w:color="auto"/>
              <w:bottom w:val="single" w:sz="4" w:space="0" w:color="auto"/>
              <w:right w:val="single" w:sz="4" w:space="0" w:color="auto"/>
            </w:tcBorders>
            <w:shd w:val="clear" w:color="auto" w:fill="auto"/>
            <w:noWrap/>
            <w:hideMark/>
          </w:tcPr>
          <w:p w14:paraId="6129D180" w14:textId="77777777" w:rsidR="004F75E0" w:rsidRPr="001B4558" w:rsidRDefault="004F75E0" w:rsidP="001B4558">
            <w:pPr>
              <w:jc w:val="left"/>
              <w:rPr>
                <w:rFonts w:ascii="Aptos Narrow" w:eastAsia="Times New Roman" w:hAnsi="Aptos Narrow" w:cs="Times New Roman"/>
                <w:sz w:val="22"/>
              </w:rPr>
            </w:pPr>
            <w:r w:rsidRPr="001B4558">
              <w:rPr>
                <w:rFonts w:ascii="Aptos Narrow" w:eastAsia="Times New Roman" w:hAnsi="Aptos Narrow" w:cs="Times New Roman"/>
                <w:sz w:val="22"/>
              </w:rPr>
              <w:t>CA Pays Ajaccien</w:t>
            </w:r>
          </w:p>
        </w:tc>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6E9EDEE0"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89 990</w:t>
            </w:r>
          </w:p>
        </w:tc>
        <w:tc>
          <w:tcPr>
            <w:tcW w:w="406" w:type="pct"/>
            <w:tcBorders>
              <w:top w:val="single" w:sz="4" w:space="0" w:color="auto"/>
              <w:left w:val="single" w:sz="4" w:space="0" w:color="auto"/>
              <w:bottom w:val="single" w:sz="4" w:space="0" w:color="auto"/>
              <w:right w:val="single" w:sz="4" w:space="0" w:color="auto"/>
            </w:tcBorders>
            <w:shd w:val="clear" w:color="auto" w:fill="auto"/>
            <w:noWrap/>
            <w:hideMark/>
          </w:tcPr>
          <w:p w14:paraId="5FD93344"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95 991</w:t>
            </w:r>
          </w:p>
        </w:tc>
        <w:tc>
          <w:tcPr>
            <w:tcW w:w="556" w:type="pct"/>
            <w:tcBorders>
              <w:top w:val="single" w:sz="4" w:space="0" w:color="auto"/>
              <w:left w:val="single" w:sz="4" w:space="0" w:color="auto"/>
              <w:bottom w:val="single" w:sz="4" w:space="0" w:color="auto"/>
              <w:right w:val="single" w:sz="4" w:space="0" w:color="auto"/>
            </w:tcBorders>
            <w:shd w:val="clear" w:color="auto" w:fill="auto"/>
            <w:hideMark/>
          </w:tcPr>
          <w:p w14:paraId="2A90B1EA"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73</w:t>
            </w:r>
          </w:p>
        </w:tc>
        <w:tc>
          <w:tcPr>
            <w:tcW w:w="378" w:type="pct"/>
            <w:tcBorders>
              <w:top w:val="single" w:sz="4" w:space="0" w:color="auto"/>
              <w:left w:val="single" w:sz="4" w:space="0" w:color="auto"/>
              <w:bottom w:val="single" w:sz="4" w:space="0" w:color="auto"/>
              <w:right w:val="single" w:sz="4" w:space="0" w:color="auto"/>
            </w:tcBorders>
            <w:shd w:val="clear" w:color="auto" w:fill="auto"/>
            <w:noWrap/>
            <w:hideMark/>
          </w:tcPr>
          <w:p w14:paraId="0C061B4D"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26 697</w:t>
            </w:r>
          </w:p>
        </w:tc>
        <w:tc>
          <w:tcPr>
            <w:tcW w:w="434" w:type="pct"/>
            <w:tcBorders>
              <w:top w:val="single" w:sz="4" w:space="0" w:color="auto"/>
              <w:left w:val="single" w:sz="4" w:space="0" w:color="auto"/>
              <w:bottom w:val="single" w:sz="4" w:space="0" w:color="auto"/>
              <w:right w:val="single" w:sz="4" w:space="0" w:color="auto"/>
            </w:tcBorders>
            <w:shd w:val="clear" w:color="auto" w:fill="auto"/>
            <w:noWrap/>
            <w:hideMark/>
          </w:tcPr>
          <w:p w14:paraId="615222C6"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297</w:t>
            </w:r>
          </w:p>
        </w:tc>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270D02E9"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307</w:t>
            </w:r>
          </w:p>
        </w:tc>
        <w:tc>
          <w:tcPr>
            <w:tcW w:w="304" w:type="pct"/>
            <w:tcBorders>
              <w:top w:val="single" w:sz="4" w:space="0" w:color="auto"/>
              <w:left w:val="single" w:sz="4" w:space="0" w:color="auto"/>
              <w:bottom w:val="single" w:sz="4" w:space="0" w:color="auto"/>
              <w:right w:val="single" w:sz="4" w:space="0" w:color="auto"/>
            </w:tcBorders>
            <w:shd w:val="clear" w:color="auto" w:fill="auto"/>
            <w:noWrap/>
            <w:hideMark/>
          </w:tcPr>
          <w:p w14:paraId="39357D96"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1,04</w:t>
            </w:r>
          </w:p>
        </w:tc>
        <w:tc>
          <w:tcPr>
            <w:tcW w:w="659" w:type="pct"/>
            <w:tcBorders>
              <w:top w:val="single" w:sz="4" w:space="0" w:color="auto"/>
              <w:left w:val="single" w:sz="4" w:space="0" w:color="auto"/>
              <w:bottom w:val="single" w:sz="4" w:space="0" w:color="auto"/>
              <w:right w:val="single" w:sz="4" w:space="0" w:color="auto"/>
            </w:tcBorders>
            <w:shd w:val="clear" w:color="auto" w:fill="auto"/>
            <w:noWrap/>
            <w:hideMark/>
          </w:tcPr>
          <w:p w14:paraId="541FAE45"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3 228</w:t>
            </w:r>
          </w:p>
        </w:tc>
        <w:tc>
          <w:tcPr>
            <w:tcW w:w="594" w:type="pct"/>
            <w:tcBorders>
              <w:top w:val="single" w:sz="4" w:space="0" w:color="auto"/>
              <w:left w:val="single" w:sz="4" w:space="0" w:color="auto"/>
              <w:bottom w:val="single" w:sz="4" w:space="0" w:color="auto"/>
              <w:right w:val="single" w:sz="4" w:space="0" w:color="auto"/>
            </w:tcBorders>
            <w:shd w:val="clear" w:color="auto" w:fill="auto"/>
            <w:noWrap/>
            <w:hideMark/>
          </w:tcPr>
          <w:p w14:paraId="5E6D718B"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93 218</w:t>
            </w:r>
          </w:p>
        </w:tc>
      </w:tr>
      <w:tr w:rsidR="00AC6825" w:rsidRPr="001B4558" w14:paraId="71F28A80" w14:textId="77777777" w:rsidTr="006A0EE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10" w:type="pct"/>
            <w:tcBorders>
              <w:top w:val="single" w:sz="4" w:space="0" w:color="auto"/>
              <w:left w:val="single" w:sz="4" w:space="0" w:color="auto"/>
              <w:bottom w:val="single" w:sz="4" w:space="0" w:color="auto"/>
              <w:right w:val="single" w:sz="4" w:space="0" w:color="auto"/>
            </w:tcBorders>
            <w:shd w:val="clear" w:color="auto" w:fill="auto"/>
            <w:noWrap/>
            <w:hideMark/>
          </w:tcPr>
          <w:p w14:paraId="38DA5D81" w14:textId="77777777" w:rsidR="004F75E0" w:rsidRPr="001B4558" w:rsidRDefault="004F75E0" w:rsidP="001B4558">
            <w:pPr>
              <w:jc w:val="left"/>
              <w:rPr>
                <w:rFonts w:ascii="Aptos Narrow" w:eastAsia="Times New Roman" w:hAnsi="Aptos Narrow" w:cs="Times New Roman"/>
                <w:b w:val="0"/>
                <w:bCs w:val="0"/>
                <w:sz w:val="22"/>
              </w:rPr>
            </w:pPr>
            <w:r w:rsidRPr="001B4558">
              <w:rPr>
                <w:rFonts w:ascii="Aptos Narrow" w:eastAsia="Times New Roman" w:hAnsi="Aptos Narrow" w:cs="Times New Roman"/>
                <w:b w:val="0"/>
                <w:bCs w:val="0"/>
                <w:sz w:val="22"/>
              </w:rPr>
              <w:t>CC Alta Rocca</w:t>
            </w:r>
          </w:p>
        </w:tc>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66821C0E"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8 523</w:t>
            </w:r>
          </w:p>
        </w:tc>
        <w:tc>
          <w:tcPr>
            <w:tcW w:w="406" w:type="pct"/>
            <w:tcBorders>
              <w:top w:val="single" w:sz="4" w:space="0" w:color="auto"/>
              <w:left w:val="single" w:sz="4" w:space="0" w:color="auto"/>
              <w:bottom w:val="single" w:sz="4" w:space="0" w:color="auto"/>
              <w:right w:val="single" w:sz="4" w:space="0" w:color="auto"/>
            </w:tcBorders>
            <w:shd w:val="clear" w:color="auto" w:fill="auto"/>
            <w:noWrap/>
            <w:hideMark/>
          </w:tcPr>
          <w:p w14:paraId="287B3195"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16 198</w:t>
            </w:r>
          </w:p>
        </w:tc>
        <w:tc>
          <w:tcPr>
            <w:tcW w:w="556" w:type="pct"/>
            <w:tcBorders>
              <w:top w:val="single" w:sz="4" w:space="0" w:color="auto"/>
              <w:left w:val="single" w:sz="4" w:space="0" w:color="auto"/>
              <w:bottom w:val="single" w:sz="4" w:space="0" w:color="auto"/>
              <w:right w:val="single" w:sz="4" w:space="0" w:color="auto"/>
            </w:tcBorders>
            <w:shd w:val="clear" w:color="auto" w:fill="auto"/>
            <w:hideMark/>
          </w:tcPr>
          <w:p w14:paraId="1929FB92"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10</w:t>
            </w:r>
          </w:p>
        </w:tc>
        <w:tc>
          <w:tcPr>
            <w:tcW w:w="378" w:type="pct"/>
            <w:tcBorders>
              <w:top w:val="single" w:sz="4" w:space="0" w:color="auto"/>
              <w:left w:val="single" w:sz="4" w:space="0" w:color="auto"/>
              <w:bottom w:val="single" w:sz="4" w:space="0" w:color="auto"/>
              <w:right w:val="single" w:sz="4" w:space="0" w:color="auto"/>
            </w:tcBorders>
            <w:shd w:val="clear" w:color="auto" w:fill="auto"/>
            <w:noWrap/>
            <w:hideMark/>
          </w:tcPr>
          <w:p w14:paraId="7AA4CCBA"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3 559</w:t>
            </w:r>
          </w:p>
        </w:tc>
        <w:tc>
          <w:tcPr>
            <w:tcW w:w="434" w:type="pct"/>
            <w:tcBorders>
              <w:top w:val="single" w:sz="4" w:space="0" w:color="auto"/>
              <w:left w:val="single" w:sz="4" w:space="0" w:color="auto"/>
              <w:bottom w:val="single" w:sz="4" w:space="0" w:color="auto"/>
              <w:right w:val="single" w:sz="4" w:space="0" w:color="auto"/>
            </w:tcBorders>
            <w:shd w:val="clear" w:color="auto" w:fill="auto"/>
            <w:noWrap/>
            <w:hideMark/>
          </w:tcPr>
          <w:p w14:paraId="1F4F00B8"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418</w:t>
            </w:r>
          </w:p>
        </w:tc>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34DB6424"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597</w:t>
            </w:r>
          </w:p>
        </w:tc>
        <w:tc>
          <w:tcPr>
            <w:tcW w:w="304" w:type="pct"/>
            <w:tcBorders>
              <w:top w:val="single" w:sz="4" w:space="0" w:color="auto"/>
              <w:left w:val="single" w:sz="4" w:space="0" w:color="auto"/>
              <w:bottom w:val="single" w:sz="4" w:space="0" w:color="auto"/>
              <w:right w:val="single" w:sz="4" w:space="0" w:color="auto"/>
            </w:tcBorders>
            <w:shd w:val="clear" w:color="auto" w:fill="auto"/>
            <w:noWrap/>
            <w:hideMark/>
          </w:tcPr>
          <w:p w14:paraId="5F9D95FD"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1,43</w:t>
            </w:r>
          </w:p>
        </w:tc>
        <w:tc>
          <w:tcPr>
            <w:tcW w:w="659" w:type="pct"/>
            <w:tcBorders>
              <w:top w:val="single" w:sz="4" w:space="0" w:color="auto"/>
              <w:left w:val="single" w:sz="4" w:space="0" w:color="auto"/>
              <w:bottom w:val="single" w:sz="4" w:space="0" w:color="auto"/>
              <w:right w:val="single" w:sz="4" w:space="0" w:color="auto"/>
            </w:tcBorders>
            <w:shd w:val="clear" w:color="auto" w:fill="auto"/>
            <w:noWrap/>
            <w:hideMark/>
          </w:tcPr>
          <w:p w14:paraId="3B8FEDBE"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3 660</w:t>
            </w:r>
          </w:p>
        </w:tc>
        <w:tc>
          <w:tcPr>
            <w:tcW w:w="594" w:type="pct"/>
            <w:tcBorders>
              <w:top w:val="single" w:sz="4" w:space="0" w:color="auto"/>
              <w:left w:val="single" w:sz="4" w:space="0" w:color="auto"/>
              <w:bottom w:val="single" w:sz="4" w:space="0" w:color="auto"/>
              <w:right w:val="single" w:sz="4" w:space="0" w:color="auto"/>
            </w:tcBorders>
            <w:shd w:val="clear" w:color="auto" w:fill="auto"/>
            <w:noWrap/>
            <w:hideMark/>
          </w:tcPr>
          <w:p w14:paraId="1BA05BE8"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12 183</w:t>
            </w:r>
          </w:p>
        </w:tc>
      </w:tr>
      <w:tr w:rsidR="006A0EE5" w:rsidRPr="001B4558" w14:paraId="2EE93ED2" w14:textId="77777777" w:rsidTr="006A0EE5">
        <w:trPr>
          <w:trHeight w:val="303"/>
        </w:trPr>
        <w:tc>
          <w:tcPr>
            <w:cnfStyle w:val="001000000000" w:firstRow="0" w:lastRow="0" w:firstColumn="1" w:lastColumn="0" w:oddVBand="0" w:evenVBand="0" w:oddHBand="0" w:evenHBand="0" w:firstRowFirstColumn="0" w:firstRowLastColumn="0" w:lastRowFirstColumn="0" w:lastRowLastColumn="0"/>
            <w:tcW w:w="910" w:type="pct"/>
            <w:tcBorders>
              <w:top w:val="single" w:sz="4" w:space="0" w:color="auto"/>
              <w:left w:val="single" w:sz="4" w:space="0" w:color="auto"/>
              <w:bottom w:val="single" w:sz="4" w:space="0" w:color="auto"/>
              <w:right w:val="single" w:sz="4" w:space="0" w:color="auto"/>
            </w:tcBorders>
            <w:shd w:val="clear" w:color="auto" w:fill="auto"/>
            <w:noWrap/>
            <w:hideMark/>
          </w:tcPr>
          <w:p w14:paraId="00B84BB0" w14:textId="77777777" w:rsidR="004F75E0" w:rsidRPr="001B4558" w:rsidRDefault="004F75E0" w:rsidP="001B4558">
            <w:pPr>
              <w:jc w:val="left"/>
              <w:rPr>
                <w:rFonts w:ascii="Aptos Narrow" w:eastAsia="Times New Roman" w:hAnsi="Aptos Narrow" w:cs="Times New Roman"/>
                <w:b w:val="0"/>
                <w:bCs w:val="0"/>
                <w:sz w:val="22"/>
              </w:rPr>
            </w:pPr>
            <w:r w:rsidRPr="001B4558">
              <w:rPr>
                <w:rFonts w:ascii="Aptos Narrow" w:eastAsia="Times New Roman" w:hAnsi="Aptos Narrow" w:cs="Times New Roman"/>
                <w:b w:val="0"/>
                <w:bCs w:val="0"/>
                <w:sz w:val="22"/>
              </w:rPr>
              <w:t>CC Calvi Balagne</w:t>
            </w:r>
          </w:p>
        </w:tc>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697BADCF"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12 641</w:t>
            </w:r>
          </w:p>
        </w:tc>
        <w:tc>
          <w:tcPr>
            <w:tcW w:w="406" w:type="pct"/>
            <w:tcBorders>
              <w:top w:val="single" w:sz="4" w:space="0" w:color="auto"/>
              <w:left w:val="single" w:sz="4" w:space="0" w:color="auto"/>
              <w:bottom w:val="single" w:sz="4" w:space="0" w:color="auto"/>
              <w:right w:val="single" w:sz="4" w:space="0" w:color="auto"/>
            </w:tcBorders>
            <w:shd w:val="clear" w:color="auto" w:fill="auto"/>
            <w:noWrap/>
            <w:hideMark/>
          </w:tcPr>
          <w:p w14:paraId="48C7C54D"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20 877</w:t>
            </w:r>
          </w:p>
        </w:tc>
        <w:tc>
          <w:tcPr>
            <w:tcW w:w="556" w:type="pct"/>
            <w:tcBorders>
              <w:top w:val="single" w:sz="4" w:space="0" w:color="auto"/>
              <w:left w:val="single" w:sz="4" w:space="0" w:color="auto"/>
              <w:bottom w:val="single" w:sz="4" w:space="0" w:color="auto"/>
              <w:right w:val="single" w:sz="4" w:space="0" w:color="auto"/>
            </w:tcBorders>
            <w:shd w:val="clear" w:color="auto" w:fill="auto"/>
            <w:hideMark/>
          </w:tcPr>
          <w:p w14:paraId="32E8F26A"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9</w:t>
            </w:r>
          </w:p>
        </w:tc>
        <w:tc>
          <w:tcPr>
            <w:tcW w:w="378" w:type="pct"/>
            <w:tcBorders>
              <w:top w:val="single" w:sz="4" w:space="0" w:color="auto"/>
              <w:left w:val="single" w:sz="4" w:space="0" w:color="auto"/>
              <w:bottom w:val="single" w:sz="4" w:space="0" w:color="auto"/>
              <w:right w:val="single" w:sz="4" w:space="0" w:color="auto"/>
            </w:tcBorders>
            <w:shd w:val="clear" w:color="auto" w:fill="auto"/>
            <w:noWrap/>
            <w:hideMark/>
          </w:tcPr>
          <w:p w14:paraId="2DA8A560"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3 120</w:t>
            </w:r>
          </w:p>
        </w:tc>
        <w:tc>
          <w:tcPr>
            <w:tcW w:w="434" w:type="pct"/>
            <w:tcBorders>
              <w:top w:val="single" w:sz="4" w:space="0" w:color="auto"/>
              <w:left w:val="single" w:sz="4" w:space="0" w:color="auto"/>
              <w:bottom w:val="single" w:sz="4" w:space="0" w:color="auto"/>
              <w:right w:val="single" w:sz="4" w:space="0" w:color="auto"/>
            </w:tcBorders>
            <w:shd w:val="clear" w:color="auto" w:fill="auto"/>
            <w:noWrap/>
            <w:hideMark/>
          </w:tcPr>
          <w:p w14:paraId="39DD17B0"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247</w:t>
            </w:r>
          </w:p>
        </w:tc>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71E27D2C"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325</w:t>
            </w:r>
          </w:p>
        </w:tc>
        <w:tc>
          <w:tcPr>
            <w:tcW w:w="304" w:type="pct"/>
            <w:tcBorders>
              <w:top w:val="single" w:sz="4" w:space="0" w:color="auto"/>
              <w:left w:val="single" w:sz="4" w:space="0" w:color="auto"/>
              <w:bottom w:val="single" w:sz="4" w:space="0" w:color="auto"/>
              <w:right w:val="single" w:sz="4" w:space="0" w:color="auto"/>
            </w:tcBorders>
            <w:shd w:val="clear" w:color="auto" w:fill="auto"/>
            <w:noWrap/>
            <w:hideMark/>
          </w:tcPr>
          <w:p w14:paraId="18E8F0B5"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1,32</w:t>
            </w:r>
          </w:p>
        </w:tc>
        <w:tc>
          <w:tcPr>
            <w:tcW w:w="659" w:type="pct"/>
            <w:tcBorders>
              <w:top w:val="single" w:sz="4" w:space="0" w:color="auto"/>
              <w:left w:val="single" w:sz="4" w:space="0" w:color="auto"/>
              <w:bottom w:val="single" w:sz="4" w:space="0" w:color="auto"/>
              <w:right w:val="single" w:sz="4" w:space="0" w:color="auto"/>
            </w:tcBorders>
            <w:shd w:val="clear" w:color="auto" w:fill="auto"/>
            <w:noWrap/>
            <w:hideMark/>
          </w:tcPr>
          <w:p w14:paraId="3B66FCA3"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4 001</w:t>
            </w:r>
          </w:p>
        </w:tc>
        <w:tc>
          <w:tcPr>
            <w:tcW w:w="594" w:type="pct"/>
            <w:tcBorders>
              <w:top w:val="single" w:sz="4" w:space="0" w:color="auto"/>
              <w:left w:val="single" w:sz="4" w:space="0" w:color="auto"/>
              <w:bottom w:val="single" w:sz="4" w:space="0" w:color="auto"/>
              <w:right w:val="single" w:sz="4" w:space="0" w:color="auto"/>
            </w:tcBorders>
            <w:shd w:val="clear" w:color="auto" w:fill="auto"/>
            <w:noWrap/>
            <w:hideMark/>
          </w:tcPr>
          <w:p w14:paraId="78F6CB7C"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16 642</w:t>
            </w:r>
          </w:p>
        </w:tc>
      </w:tr>
      <w:tr w:rsidR="00AC6825" w:rsidRPr="001B4558" w14:paraId="3EEC900A" w14:textId="77777777" w:rsidTr="006A0EE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10" w:type="pct"/>
            <w:tcBorders>
              <w:top w:val="single" w:sz="4" w:space="0" w:color="auto"/>
              <w:left w:val="single" w:sz="4" w:space="0" w:color="auto"/>
              <w:bottom w:val="single" w:sz="4" w:space="0" w:color="auto"/>
              <w:right w:val="single" w:sz="4" w:space="0" w:color="auto"/>
            </w:tcBorders>
            <w:shd w:val="clear" w:color="auto" w:fill="auto"/>
            <w:noWrap/>
            <w:hideMark/>
          </w:tcPr>
          <w:p w14:paraId="451BD1FC" w14:textId="77777777" w:rsidR="004F75E0" w:rsidRPr="001B4558" w:rsidRDefault="004F75E0" w:rsidP="001B4558">
            <w:pPr>
              <w:jc w:val="left"/>
              <w:rPr>
                <w:rFonts w:ascii="Aptos Narrow" w:eastAsia="Times New Roman" w:hAnsi="Aptos Narrow" w:cs="Times New Roman"/>
                <w:b w:val="0"/>
                <w:bCs w:val="0"/>
                <w:sz w:val="22"/>
              </w:rPr>
            </w:pPr>
            <w:r w:rsidRPr="001B4558">
              <w:rPr>
                <w:rFonts w:ascii="Aptos Narrow" w:eastAsia="Times New Roman" w:hAnsi="Aptos Narrow" w:cs="Times New Roman"/>
                <w:b w:val="0"/>
                <w:bCs w:val="0"/>
                <w:sz w:val="22"/>
              </w:rPr>
              <w:t>CC Cap Corse</w:t>
            </w:r>
          </w:p>
        </w:tc>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790BD006"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6 655</w:t>
            </w:r>
          </w:p>
        </w:tc>
        <w:tc>
          <w:tcPr>
            <w:tcW w:w="406" w:type="pct"/>
            <w:tcBorders>
              <w:top w:val="single" w:sz="4" w:space="0" w:color="auto"/>
              <w:left w:val="single" w:sz="4" w:space="0" w:color="auto"/>
              <w:bottom w:val="single" w:sz="4" w:space="0" w:color="auto"/>
              <w:right w:val="single" w:sz="4" w:space="0" w:color="auto"/>
            </w:tcBorders>
            <w:shd w:val="clear" w:color="auto" w:fill="auto"/>
            <w:noWrap/>
            <w:hideMark/>
          </w:tcPr>
          <w:p w14:paraId="5538776E"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11 066</w:t>
            </w:r>
          </w:p>
        </w:tc>
        <w:tc>
          <w:tcPr>
            <w:tcW w:w="556" w:type="pct"/>
            <w:tcBorders>
              <w:top w:val="single" w:sz="4" w:space="0" w:color="auto"/>
              <w:left w:val="single" w:sz="4" w:space="0" w:color="auto"/>
              <w:bottom w:val="single" w:sz="4" w:space="0" w:color="auto"/>
              <w:right w:val="single" w:sz="4" w:space="0" w:color="auto"/>
            </w:tcBorders>
            <w:shd w:val="clear" w:color="auto" w:fill="auto"/>
            <w:hideMark/>
          </w:tcPr>
          <w:p w14:paraId="724A9D89"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6</w:t>
            </w:r>
          </w:p>
        </w:tc>
        <w:tc>
          <w:tcPr>
            <w:tcW w:w="378" w:type="pct"/>
            <w:tcBorders>
              <w:top w:val="single" w:sz="4" w:space="0" w:color="auto"/>
              <w:left w:val="single" w:sz="4" w:space="0" w:color="auto"/>
              <w:bottom w:val="single" w:sz="4" w:space="0" w:color="auto"/>
              <w:right w:val="single" w:sz="4" w:space="0" w:color="auto"/>
            </w:tcBorders>
            <w:shd w:val="clear" w:color="auto" w:fill="auto"/>
            <w:noWrap/>
            <w:hideMark/>
          </w:tcPr>
          <w:p w14:paraId="338A8429"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2 191</w:t>
            </w:r>
          </w:p>
        </w:tc>
        <w:tc>
          <w:tcPr>
            <w:tcW w:w="434" w:type="pct"/>
            <w:tcBorders>
              <w:top w:val="single" w:sz="4" w:space="0" w:color="auto"/>
              <w:left w:val="single" w:sz="4" w:space="0" w:color="auto"/>
              <w:bottom w:val="single" w:sz="4" w:space="0" w:color="auto"/>
              <w:right w:val="single" w:sz="4" w:space="0" w:color="auto"/>
            </w:tcBorders>
            <w:shd w:val="clear" w:color="auto" w:fill="auto"/>
            <w:noWrap/>
            <w:hideMark/>
          </w:tcPr>
          <w:p w14:paraId="63FCE83E"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329</w:t>
            </w:r>
          </w:p>
        </w:tc>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78667A12"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437</w:t>
            </w:r>
          </w:p>
        </w:tc>
        <w:tc>
          <w:tcPr>
            <w:tcW w:w="304" w:type="pct"/>
            <w:tcBorders>
              <w:top w:val="single" w:sz="4" w:space="0" w:color="auto"/>
              <w:left w:val="single" w:sz="4" w:space="0" w:color="auto"/>
              <w:bottom w:val="single" w:sz="4" w:space="0" w:color="auto"/>
              <w:right w:val="single" w:sz="4" w:space="0" w:color="auto"/>
            </w:tcBorders>
            <w:shd w:val="clear" w:color="auto" w:fill="auto"/>
            <w:noWrap/>
            <w:hideMark/>
          </w:tcPr>
          <w:p w14:paraId="0E6605CB"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1,33</w:t>
            </w:r>
          </w:p>
        </w:tc>
        <w:tc>
          <w:tcPr>
            <w:tcW w:w="659" w:type="pct"/>
            <w:tcBorders>
              <w:top w:val="single" w:sz="4" w:space="0" w:color="auto"/>
              <w:left w:val="single" w:sz="4" w:space="0" w:color="auto"/>
              <w:bottom w:val="single" w:sz="4" w:space="0" w:color="auto"/>
              <w:right w:val="single" w:sz="4" w:space="0" w:color="auto"/>
            </w:tcBorders>
            <w:shd w:val="clear" w:color="auto" w:fill="auto"/>
            <w:noWrap/>
            <w:hideMark/>
          </w:tcPr>
          <w:p w14:paraId="7AF8FCF5"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2 182</w:t>
            </w:r>
          </w:p>
        </w:tc>
        <w:tc>
          <w:tcPr>
            <w:tcW w:w="594" w:type="pct"/>
            <w:tcBorders>
              <w:top w:val="single" w:sz="4" w:space="0" w:color="auto"/>
              <w:left w:val="single" w:sz="4" w:space="0" w:color="auto"/>
              <w:bottom w:val="single" w:sz="4" w:space="0" w:color="auto"/>
              <w:right w:val="single" w:sz="4" w:space="0" w:color="auto"/>
            </w:tcBorders>
            <w:shd w:val="clear" w:color="auto" w:fill="auto"/>
            <w:noWrap/>
            <w:hideMark/>
          </w:tcPr>
          <w:p w14:paraId="3D0D3665"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8 837</w:t>
            </w:r>
          </w:p>
        </w:tc>
      </w:tr>
      <w:tr w:rsidR="00AC6825" w:rsidRPr="001B4558" w14:paraId="35DD3C3B" w14:textId="77777777" w:rsidTr="006A0EE5">
        <w:trPr>
          <w:trHeight w:val="303"/>
        </w:trPr>
        <w:tc>
          <w:tcPr>
            <w:cnfStyle w:val="001000000000" w:firstRow="0" w:lastRow="0" w:firstColumn="1" w:lastColumn="0" w:oddVBand="0" w:evenVBand="0" w:oddHBand="0" w:evenHBand="0" w:firstRowFirstColumn="0" w:firstRowLastColumn="0" w:lastRowFirstColumn="0" w:lastRowLastColumn="0"/>
            <w:tcW w:w="910" w:type="pct"/>
            <w:tcBorders>
              <w:top w:val="single" w:sz="4" w:space="0" w:color="auto"/>
              <w:left w:val="single" w:sz="4" w:space="0" w:color="auto"/>
              <w:bottom w:val="single" w:sz="4" w:space="0" w:color="auto"/>
              <w:right w:val="single" w:sz="4" w:space="0" w:color="auto"/>
            </w:tcBorders>
            <w:shd w:val="clear" w:color="auto" w:fill="auto"/>
            <w:noWrap/>
            <w:hideMark/>
          </w:tcPr>
          <w:p w14:paraId="145EB730" w14:textId="77777777" w:rsidR="004F75E0" w:rsidRPr="001B4558" w:rsidRDefault="004F75E0" w:rsidP="001B4558">
            <w:pPr>
              <w:jc w:val="left"/>
              <w:rPr>
                <w:rFonts w:ascii="Aptos Narrow" w:eastAsia="Times New Roman" w:hAnsi="Aptos Narrow" w:cs="Times New Roman"/>
                <w:sz w:val="22"/>
              </w:rPr>
            </w:pPr>
            <w:r w:rsidRPr="001B4558">
              <w:rPr>
                <w:rFonts w:ascii="Aptos Narrow" w:eastAsia="Times New Roman" w:hAnsi="Aptos Narrow" w:cs="Times New Roman"/>
                <w:sz w:val="22"/>
              </w:rPr>
              <w:t>CC Castagniccia Casinca</w:t>
            </w:r>
          </w:p>
        </w:tc>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20249241"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12 653</w:t>
            </w:r>
          </w:p>
        </w:tc>
        <w:tc>
          <w:tcPr>
            <w:tcW w:w="406" w:type="pct"/>
            <w:tcBorders>
              <w:top w:val="single" w:sz="4" w:space="0" w:color="auto"/>
              <w:left w:val="single" w:sz="4" w:space="0" w:color="auto"/>
              <w:bottom w:val="single" w:sz="4" w:space="0" w:color="auto"/>
              <w:right w:val="single" w:sz="4" w:space="0" w:color="auto"/>
            </w:tcBorders>
            <w:shd w:val="clear" w:color="auto" w:fill="auto"/>
            <w:noWrap/>
            <w:hideMark/>
          </w:tcPr>
          <w:p w14:paraId="360B8E92"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16 404</w:t>
            </w:r>
          </w:p>
        </w:tc>
        <w:tc>
          <w:tcPr>
            <w:tcW w:w="556" w:type="pct"/>
            <w:tcBorders>
              <w:top w:val="single" w:sz="4" w:space="0" w:color="auto"/>
              <w:left w:val="single" w:sz="4" w:space="0" w:color="auto"/>
              <w:bottom w:val="single" w:sz="4" w:space="0" w:color="auto"/>
              <w:right w:val="single" w:sz="4" w:space="0" w:color="auto"/>
            </w:tcBorders>
            <w:shd w:val="clear" w:color="auto" w:fill="auto"/>
            <w:hideMark/>
          </w:tcPr>
          <w:p w14:paraId="74695166"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11</w:t>
            </w:r>
          </w:p>
        </w:tc>
        <w:tc>
          <w:tcPr>
            <w:tcW w:w="378" w:type="pct"/>
            <w:tcBorders>
              <w:top w:val="single" w:sz="4" w:space="0" w:color="auto"/>
              <w:left w:val="single" w:sz="4" w:space="0" w:color="auto"/>
              <w:bottom w:val="single" w:sz="4" w:space="0" w:color="auto"/>
              <w:right w:val="single" w:sz="4" w:space="0" w:color="auto"/>
            </w:tcBorders>
            <w:shd w:val="clear" w:color="auto" w:fill="auto"/>
            <w:noWrap/>
            <w:hideMark/>
          </w:tcPr>
          <w:p w14:paraId="0764B882"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3 923</w:t>
            </w:r>
          </w:p>
        </w:tc>
        <w:tc>
          <w:tcPr>
            <w:tcW w:w="434" w:type="pct"/>
            <w:tcBorders>
              <w:top w:val="single" w:sz="4" w:space="0" w:color="auto"/>
              <w:left w:val="single" w:sz="4" w:space="0" w:color="auto"/>
              <w:bottom w:val="single" w:sz="4" w:space="0" w:color="auto"/>
              <w:right w:val="single" w:sz="4" w:space="0" w:color="auto"/>
            </w:tcBorders>
            <w:shd w:val="clear" w:color="auto" w:fill="auto"/>
            <w:noWrap/>
            <w:hideMark/>
          </w:tcPr>
          <w:p w14:paraId="3E070FD8"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310</w:t>
            </w:r>
          </w:p>
        </w:tc>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2FF7A949"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341</w:t>
            </w:r>
          </w:p>
        </w:tc>
        <w:tc>
          <w:tcPr>
            <w:tcW w:w="304" w:type="pct"/>
            <w:tcBorders>
              <w:top w:val="single" w:sz="4" w:space="0" w:color="auto"/>
              <w:left w:val="single" w:sz="4" w:space="0" w:color="auto"/>
              <w:bottom w:val="single" w:sz="4" w:space="0" w:color="auto"/>
              <w:right w:val="single" w:sz="4" w:space="0" w:color="auto"/>
            </w:tcBorders>
            <w:shd w:val="clear" w:color="auto" w:fill="auto"/>
            <w:noWrap/>
            <w:hideMark/>
          </w:tcPr>
          <w:p w14:paraId="4B262ADD"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1,10</w:t>
            </w:r>
          </w:p>
        </w:tc>
        <w:tc>
          <w:tcPr>
            <w:tcW w:w="659" w:type="pct"/>
            <w:tcBorders>
              <w:top w:val="single" w:sz="4" w:space="0" w:color="auto"/>
              <w:left w:val="single" w:sz="4" w:space="0" w:color="auto"/>
              <w:bottom w:val="single" w:sz="4" w:space="0" w:color="auto"/>
              <w:right w:val="single" w:sz="4" w:space="0" w:color="auto"/>
            </w:tcBorders>
            <w:shd w:val="clear" w:color="auto" w:fill="auto"/>
            <w:noWrap/>
            <w:hideMark/>
          </w:tcPr>
          <w:p w14:paraId="124735DB"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1 275</w:t>
            </w:r>
          </w:p>
        </w:tc>
        <w:tc>
          <w:tcPr>
            <w:tcW w:w="594" w:type="pct"/>
            <w:tcBorders>
              <w:top w:val="single" w:sz="4" w:space="0" w:color="auto"/>
              <w:left w:val="single" w:sz="4" w:space="0" w:color="auto"/>
              <w:bottom w:val="single" w:sz="4" w:space="0" w:color="auto"/>
              <w:right w:val="single" w:sz="4" w:space="0" w:color="auto"/>
            </w:tcBorders>
            <w:shd w:val="clear" w:color="auto" w:fill="auto"/>
            <w:noWrap/>
            <w:hideMark/>
          </w:tcPr>
          <w:p w14:paraId="50E9D6AB"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13 928</w:t>
            </w:r>
          </w:p>
        </w:tc>
      </w:tr>
      <w:tr w:rsidR="00315973" w:rsidRPr="001B4558" w14:paraId="17D9D6EC" w14:textId="77777777" w:rsidTr="006A0EE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10" w:type="pct"/>
            <w:tcBorders>
              <w:top w:val="single" w:sz="4" w:space="0" w:color="auto"/>
              <w:left w:val="single" w:sz="4" w:space="0" w:color="auto"/>
              <w:bottom w:val="single" w:sz="4" w:space="0" w:color="auto"/>
              <w:right w:val="single" w:sz="4" w:space="0" w:color="auto"/>
            </w:tcBorders>
            <w:shd w:val="clear" w:color="auto" w:fill="auto"/>
            <w:noWrap/>
            <w:hideMark/>
          </w:tcPr>
          <w:p w14:paraId="035C82AC" w14:textId="77777777" w:rsidR="004F75E0" w:rsidRPr="001B4558" w:rsidRDefault="004F75E0" w:rsidP="001B4558">
            <w:pPr>
              <w:jc w:val="left"/>
              <w:rPr>
                <w:rFonts w:ascii="Aptos Narrow" w:eastAsia="Times New Roman" w:hAnsi="Aptos Narrow" w:cs="Times New Roman"/>
                <w:sz w:val="22"/>
              </w:rPr>
            </w:pPr>
            <w:r w:rsidRPr="001B4558">
              <w:rPr>
                <w:rFonts w:ascii="Aptos Narrow" w:eastAsia="Times New Roman" w:hAnsi="Aptos Narrow" w:cs="Times New Roman"/>
                <w:sz w:val="22"/>
              </w:rPr>
              <w:t>CC Celavu Prunelli</w:t>
            </w:r>
          </w:p>
        </w:tc>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37924B92"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9 117</w:t>
            </w:r>
          </w:p>
        </w:tc>
        <w:tc>
          <w:tcPr>
            <w:tcW w:w="406" w:type="pct"/>
            <w:tcBorders>
              <w:top w:val="single" w:sz="4" w:space="0" w:color="auto"/>
              <w:left w:val="single" w:sz="4" w:space="0" w:color="auto"/>
              <w:bottom w:val="single" w:sz="4" w:space="0" w:color="auto"/>
              <w:right w:val="single" w:sz="4" w:space="0" w:color="auto"/>
            </w:tcBorders>
            <w:shd w:val="clear" w:color="auto" w:fill="auto"/>
            <w:noWrap/>
            <w:hideMark/>
          </w:tcPr>
          <w:p w14:paraId="0269F889"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11 306</w:t>
            </w:r>
          </w:p>
        </w:tc>
        <w:tc>
          <w:tcPr>
            <w:tcW w:w="556" w:type="pct"/>
            <w:tcBorders>
              <w:top w:val="single" w:sz="4" w:space="0" w:color="auto"/>
              <w:left w:val="single" w:sz="4" w:space="0" w:color="auto"/>
              <w:bottom w:val="single" w:sz="4" w:space="0" w:color="auto"/>
              <w:right w:val="single" w:sz="4" w:space="0" w:color="auto"/>
            </w:tcBorders>
            <w:shd w:val="clear" w:color="auto" w:fill="auto"/>
            <w:hideMark/>
          </w:tcPr>
          <w:p w14:paraId="367040BD"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7</w:t>
            </w:r>
          </w:p>
        </w:tc>
        <w:tc>
          <w:tcPr>
            <w:tcW w:w="378" w:type="pct"/>
            <w:tcBorders>
              <w:top w:val="single" w:sz="4" w:space="0" w:color="auto"/>
              <w:left w:val="single" w:sz="4" w:space="0" w:color="auto"/>
              <w:bottom w:val="single" w:sz="4" w:space="0" w:color="auto"/>
              <w:right w:val="single" w:sz="4" w:space="0" w:color="auto"/>
            </w:tcBorders>
            <w:shd w:val="clear" w:color="auto" w:fill="auto"/>
            <w:noWrap/>
            <w:hideMark/>
          </w:tcPr>
          <w:p w14:paraId="0B706982"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2 593</w:t>
            </w:r>
          </w:p>
        </w:tc>
        <w:tc>
          <w:tcPr>
            <w:tcW w:w="434" w:type="pct"/>
            <w:tcBorders>
              <w:top w:val="single" w:sz="4" w:space="0" w:color="auto"/>
              <w:left w:val="single" w:sz="4" w:space="0" w:color="auto"/>
              <w:bottom w:val="single" w:sz="4" w:space="0" w:color="auto"/>
              <w:right w:val="single" w:sz="4" w:space="0" w:color="auto"/>
            </w:tcBorders>
            <w:shd w:val="clear" w:color="auto" w:fill="auto"/>
            <w:noWrap/>
            <w:hideMark/>
          </w:tcPr>
          <w:p w14:paraId="728C5858"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284</w:t>
            </w:r>
          </w:p>
        </w:tc>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0D262A0C"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305</w:t>
            </w:r>
          </w:p>
        </w:tc>
        <w:tc>
          <w:tcPr>
            <w:tcW w:w="304" w:type="pct"/>
            <w:tcBorders>
              <w:top w:val="single" w:sz="4" w:space="0" w:color="auto"/>
              <w:left w:val="single" w:sz="4" w:space="0" w:color="auto"/>
              <w:bottom w:val="single" w:sz="4" w:space="0" w:color="auto"/>
              <w:right w:val="single" w:sz="4" w:space="0" w:color="auto"/>
            </w:tcBorders>
            <w:shd w:val="clear" w:color="auto" w:fill="auto"/>
            <w:noWrap/>
            <w:hideMark/>
          </w:tcPr>
          <w:p w14:paraId="0C27CE6D"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1,07</w:t>
            </w:r>
          </w:p>
        </w:tc>
        <w:tc>
          <w:tcPr>
            <w:tcW w:w="659" w:type="pct"/>
            <w:tcBorders>
              <w:top w:val="single" w:sz="4" w:space="0" w:color="auto"/>
              <w:left w:val="single" w:sz="4" w:space="0" w:color="auto"/>
              <w:bottom w:val="single" w:sz="4" w:space="0" w:color="auto"/>
              <w:right w:val="single" w:sz="4" w:space="0" w:color="auto"/>
            </w:tcBorders>
            <w:shd w:val="clear" w:color="auto" w:fill="auto"/>
            <w:noWrap/>
            <w:hideMark/>
          </w:tcPr>
          <w:p w14:paraId="6E26EAAF"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653</w:t>
            </w:r>
          </w:p>
        </w:tc>
        <w:tc>
          <w:tcPr>
            <w:tcW w:w="594" w:type="pct"/>
            <w:tcBorders>
              <w:top w:val="single" w:sz="4" w:space="0" w:color="auto"/>
              <w:left w:val="single" w:sz="4" w:space="0" w:color="auto"/>
              <w:bottom w:val="single" w:sz="4" w:space="0" w:color="auto"/>
              <w:right w:val="single" w:sz="4" w:space="0" w:color="auto"/>
            </w:tcBorders>
            <w:shd w:val="clear" w:color="auto" w:fill="auto"/>
            <w:noWrap/>
            <w:hideMark/>
          </w:tcPr>
          <w:p w14:paraId="66063987"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9 770</w:t>
            </w:r>
          </w:p>
        </w:tc>
      </w:tr>
      <w:tr w:rsidR="00AC6825" w:rsidRPr="001B4558" w14:paraId="0E93B4B7" w14:textId="77777777" w:rsidTr="006A0EE5">
        <w:trPr>
          <w:trHeight w:val="303"/>
        </w:trPr>
        <w:tc>
          <w:tcPr>
            <w:cnfStyle w:val="001000000000" w:firstRow="0" w:lastRow="0" w:firstColumn="1" w:lastColumn="0" w:oddVBand="0" w:evenVBand="0" w:oddHBand="0" w:evenHBand="0" w:firstRowFirstColumn="0" w:firstRowLastColumn="0" w:lastRowFirstColumn="0" w:lastRowLastColumn="0"/>
            <w:tcW w:w="910" w:type="pct"/>
            <w:tcBorders>
              <w:top w:val="single" w:sz="4" w:space="0" w:color="auto"/>
              <w:left w:val="single" w:sz="4" w:space="0" w:color="auto"/>
              <w:bottom w:val="single" w:sz="4" w:space="0" w:color="auto"/>
              <w:right w:val="single" w:sz="4" w:space="0" w:color="auto"/>
            </w:tcBorders>
            <w:shd w:val="clear" w:color="auto" w:fill="auto"/>
            <w:noWrap/>
            <w:hideMark/>
          </w:tcPr>
          <w:p w14:paraId="1B16DE46" w14:textId="77777777" w:rsidR="004F75E0" w:rsidRPr="001B4558" w:rsidRDefault="004F75E0" w:rsidP="001B4558">
            <w:pPr>
              <w:jc w:val="left"/>
              <w:rPr>
                <w:rFonts w:ascii="Aptos Narrow" w:eastAsia="Times New Roman" w:hAnsi="Aptos Narrow" w:cs="Times New Roman"/>
                <w:sz w:val="22"/>
              </w:rPr>
            </w:pPr>
            <w:r w:rsidRPr="001B4558">
              <w:rPr>
                <w:rFonts w:ascii="Aptos Narrow" w:eastAsia="Times New Roman" w:hAnsi="Aptos Narrow" w:cs="Times New Roman"/>
                <w:sz w:val="22"/>
              </w:rPr>
              <w:t>CC Centre Corse</w:t>
            </w:r>
          </w:p>
        </w:tc>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37B5B057"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9 868</w:t>
            </w:r>
          </w:p>
        </w:tc>
        <w:tc>
          <w:tcPr>
            <w:tcW w:w="406" w:type="pct"/>
            <w:tcBorders>
              <w:top w:val="single" w:sz="4" w:space="0" w:color="auto"/>
              <w:left w:val="single" w:sz="4" w:space="0" w:color="auto"/>
              <w:bottom w:val="single" w:sz="4" w:space="0" w:color="auto"/>
              <w:right w:val="single" w:sz="4" w:space="0" w:color="auto"/>
            </w:tcBorders>
            <w:shd w:val="clear" w:color="auto" w:fill="auto"/>
            <w:noWrap/>
            <w:hideMark/>
          </w:tcPr>
          <w:p w14:paraId="503AC98E"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11 622</w:t>
            </w:r>
          </w:p>
        </w:tc>
        <w:tc>
          <w:tcPr>
            <w:tcW w:w="556" w:type="pct"/>
            <w:tcBorders>
              <w:top w:val="single" w:sz="4" w:space="0" w:color="auto"/>
              <w:left w:val="single" w:sz="4" w:space="0" w:color="auto"/>
              <w:bottom w:val="single" w:sz="4" w:space="0" w:color="auto"/>
              <w:right w:val="single" w:sz="4" w:space="0" w:color="auto"/>
            </w:tcBorders>
            <w:shd w:val="clear" w:color="auto" w:fill="auto"/>
            <w:hideMark/>
          </w:tcPr>
          <w:p w14:paraId="7A531F27"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8</w:t>
            </w:r>
          </w:p>
        </w:tc>
        <w:tc>
          <w:tcPr>
            <w:tcW w:w="378" w:type="pct"/>
            <w:tcBorders>
              <w:top w:val="single" w:sz="4" w:space="0" w:color="auto"/>
              <w:left w:val="single" w:sz="4" w:space="0" w:color="auto"/>
              <w:bottom w:val="single" w:sz="4" w:space="0" w:color="auto"/>
              <w:right w:val="single" w:sz="4" w:space="0" w:color="auto"/>
            </w:tcBorders>
            <w:shd w:val="clear" w:color="auto" w:fill="auto"/>
            <w:noWrap/>
            <w:hideMark/>
          </w:tcPr>
          <w:p w14:paraId="61DF21D0"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2 976</w:t>
            </w:r>
          </w:p>
        </w:tc>
        <w:tc>
          <w:tcPr>
            <w:tcW w:w="434" w:type="pct"/>
            <w:tcBorders>
              <w:top w:val="single" w:sz="4" w:space="0" w:color="auto"/>
              <w:left w:val="single" w:sz="4" w:space="0" w:color="auto"/>
              <w:bottom w:val="single" w:sz="4" w:space="0" w:color="auto"/>
              <w:right w:val="single" w:sz="4" w:space="0" w:color="auto"/>
            </w:tcBorders>
            <w:shd w:val="clear" w:color="auto" w:fill="auto"/>
            <w:noWrap/>
            <w:hideMark/>
          </w:tcPr>
          <w:p w14:paraId="48211223"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302</w:t>
            </w:r>
          </w:p>
        </w:tc>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37C19FEF"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326</w:t>
            </w:r>
          </w:p>
        </w:tc>
        <w:tc>
          <w:tcPr>
            <w:tcW w:w="304" w:type="pct"/>
            <w:tcBorders>
              <w:top w:val="single" w:sz="4" w:space="0" w:color="auto"/>
              <w:left w:val="single" w:sz="4" w:space="0" w:color="auto"/>
              <w:bottom w:val="single" w:sz="4" w:space="0" w:color="auto"/>
              <w:right w:val="single" w:sz="4" w:space="0" w:color="auto"/>
            </w:tcBorders>
            <w:shd w:val="clear" w:color="auto" w:fill="auto"/>
            <w:noWrap/>
            <w:hideMark/>
          </w:tcPr>
          <w:p w14:paraId="1A2157C9"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1,08</w:t>
            </w:r>
          </w:p>
        </w:tc>
        <w:tc>
          <w:tcPr>
            <w:tcW w:w="659" w:type="pct"/>
            <w:tcBorders>
              <w:top w:val="single" w:sz="4" w:space="0" w:color="auto"/>
              <w:left w:val="single" w:sz="4" w:space="0" w:color="auto"/>
              <w:bottom w:val="single" w:sz="4" w:space="0" w:color="auto"/>
              <w:right w:val="single" w:sz="4" w:space="0" w:color="auto"/>
            </w:tcBorders>
            <w:shd w:val="clear" w:color="auto" w:fill="auto"/>
            <w:noWrap/>
            <w:hideMark/>
          </w:tcPr>
          <w:p w14:paraId="0C318A32"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784</w:t>
            </w:r>
          </w:p>
        </w:tc>
        <w:tc>
          <w:tcPr>
            <w:tcW w:w="594" w:type="pct"/>
            <w:tcBorders>
              <w:top w:val="single" w:sz="4" w:space="0" w:color="auto"/>
              <w:left w:val="single" w:sz="4" w:space="0" w:color="auto"/>
              <w:bottom w:val="single" w:sz="4" w:space="0" w:color="auto"/>
              <w:right w:val="single" w:sz="4" w:space="0" w:color="auto"/>
            </w:tcBorders>
            <w:shd w:val="clear" w:color="auto" w:fill="auto"/>
            <w:noWrap/>
            <w:hideMark/>
          </w:tcPr>
          <w:p w14:paraId="638F6146"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10 652</w:t>
            </w:r>
          </w:p>
        </w:tc>
      </w:tr>
      <w:tr w:rsidR="00AC6825" w:rsidRPr="001B4558" w14:paraId="2DF0DAFE" w14:textId="77777777" w:rsidTr="006A0EE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10" w:type="pct"/>
            <w:tcBorders>
              <w:top w:val="single" w:sz="4" w:space="0" w:color="auto"/>
              <w:left w:val="single" w:sz="4" w:space="0" w:color="auto"/>
              <w:bottom w:val="single" w:sz="4" w:space="0" w:color="auto"/>
              <w:right w:val="single" w:sz="4" w:space="0" w:color="auto"/>
            </w:tcBorders>
            <w:shd w:val="clear" w:color="auto" w:fill="auto"/>
            <w:noWrap/>
            <w:hideMark/>
          </w:tcPr>
          <w:p w14:paraId="538894BD" w14:textId="77777777" w:rsidR="004F75E0" w:rsidRPr="001B4558" w:rsidRDefault="004F75E0" w:rsidP="001B4558">
            <w:pPr>
              <w:jc w:val="left"/>
              <w:rPr>
                <w:rFonts w:ascii="Aptos Narrow" w:eastAsia="Times New Roman" w:hAnsi="Aptos Narrow" w:cs="Times New Roman"/>
                <w:b w:val="0"/>
                <w:bCs w:val="0"/>
                <w:sz w:val="22"/>
              </w:rPr>
            </w:pPr>
            <w:r w:rsidRPr="001B4558">
              <w:rPr>
                <w:rFonts w:ascii="Aptos Narrow" w:eastAsia="Times New Roman" w:hAnsi="Aptos Narrow" w:cs="Times New Roman"/>
                <w:b w:val="0"/>
                <w:bCs w:val="0"/>
                <w:sz w:val="22"/>
              </w:rPr>
              <w:t>CC Costa Verde</w:t>
            </w:r>
          </w:p>
        </w:tc>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5477049C"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10 748</w:t>
            </w:r>
          </w:p>
        </w:tc>
        <w:tc>
          <w:tcPr>
            <w:tcW w:w="406" w:type="pct"/>
            <w:tcBorders>
              <w:top w:val="single" w:sz="4" w:space="0" w:color="auto"/>
              <w:left w:val="single" w:sz="4" w:space="0" w:color="auto"/>
              <w:bottom w:val="single" w:sz="4" w:space="0" w:color="auto"/>
              <w:right w:val="single" w:sz="4" w:space="0" w:color="auto"/>
            </w:tcBorders>
            <w:shd w:val="clear" w:color="auto" w:fill="auto"/>
            <w:noWrap/>
            <w:hideMark/>
          </w:tcPr>
          <w:p w14:paraId="74F8B7CD"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16 026</w:t>
            </w:r>
          </w:p>
        </w:tc>
        <w:tc>
          <w:tcPr>
            <w:tcW w:w="556" w:type="pct"/>
            <w:tcBorders>
              <w:top w:val="single" w:sz="4" w:space="0" w:color="auto"/>
              <w:left w:val="single" w:sz="4" w:space="0" w:color="auto"/>
              <w:bottom w:val="single" w:sz="4" w:space="0" w:color="auto"/>
              <w:right w:val="single" w:sz="4" w:space="0" w:color="auto"/>
            </w:tcBorders>
            <w:shd w:val="clear" w:color="auto" w:fill="auto"/>
            <w:hideMark/>
          </w:tcPr>
          <w:p w14:paraId="04B0193B"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10</w:t>
            </w:r>
          </w:p>
        </w:tc>
        <w:tc>
          <w:tcPr>
            <w:tcW w:w="378" w:type="pct"/>
            <w:tcBorders>
              <w:top w:val="single" w:sz="4" w:space="0" w:color="auto"/>
              <w:left w:val="single" w:sz="4" w:space="0" w:color="auto"/>
              <w:bottom w:val="single" w:sz="4" w:space="0" w:color="auto"/>
              <w:right w:val="single" w:sz="4" w:space="0" w:color="auto"/>
            </w:tcBorders>
            <w:shd w:val="clear" w:color="auto" w:fill="auto"/>
            <w:noWrap/>
            <w:hideMark/>
          </w:tcPr>
          <w:p w14:paraId="72C49352"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3 485</w:t>
            </w:r>
          </w:p>
        </w:tc>
        <w:tc>
          <w:tcPr>
            <w:tcW w:w="434" w:type="pct"/>
            <w:tcBorders>
              <w:top w:val="single" w:sz="4" w:space="0" w:color="auto"/>
              <w:left w:val="single" w:sz="4" w:space="0" w:color="auto"/>
              <w:bottom w:val="single" w:sz="4" w:space="0" w:color="auto"/>
              <w:right w:val="single" w:sz="4" w:space="0" w:color="auto"/>
            </w:tcBorders>
            <w:shd w:val="clear" w:color="auto" w:fill="auto"/>
            <w:noWrap/>
            <w:hideMark/>
          </w:tcPr>
          <w:p w14:paraId="7A54950A"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324</w:t>
            </w:r>
          </w:p>
        </w:tc>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19E6A256"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391</w:t>
            </w:r>
          </w:p>
        </w:tc>
        <w:tc>
          <w:tcPr>
            <w:tcW w:w="304" w:type="pct"/>
            <w:tcBorders>
              <w:top w:val="single" w:sz="4" w:space="0" w:color="auto"/>
              <w:left w:val="single" w:sz="4" w:space="0" w:color="auto"/>
              <w:bottom w:val="single" w:sz="4" w:space="0" w:color="auto"/>
              <w:right w:val="single" w:sz="4" w:space="0" w:color="auto"/>
            </w:tcBorders>
            <w:shd w:val="clear" w:color="auto" w:fill="auto"/>
            <w:noWrap/>
            <w:hideMark/>
          </w:tcPr>
          <w:p w14:paraId="3FEE80E7"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1,20</w:t>
            </w:r>
          </w:p>
        </w:tc>
        <w:tc>
          <w:tcPr>
            <w:tcW w:w="659" w:type="pct"/>
            <w:tcBorders>
              <w:top w:val="single" w:sz="4" w:space="0" w:color="auto"/>
              <w:left w:val="single" w:sz="4" w:space="0" w:color="auto"/>
              <w:bottom w:val="single" w:sz="4" w:space="0" w:color="auto"/>
              <w:right w:val="single" w:sz="4" w:space="0" w:color="auto"/>
            </w:tcBorders>
            <w:shd w:val="clear" w:color="auto" w:fill="auto"/>
            <w:noWrap/>
            <w:hideMark/>
          </w:tcPr>
          <w:p w14:paraId="3BD3F895"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2 202</w:t>
            </w:r>
          </w:p>
        </w:tc>
        <w:tc>
          <w:tcPr>
            <w:tcW w:w="594" w:type="pct"/>
            <w:tcBorders>
              <w:top w:val="single" w:sz="4" w:space="0" w:color="auto"/>
              <w:left w:val="single" w:sz="4" w:space="0" w:color="auto"/>
              <w:bottom w:val="single" w:sz="4" w:space="0" w:color="auto"/>
              <w:right w:val="single" w:sz="4" w:space="0" w:color="auto"/>
            </w:tcBorders>
            <w:shd w:val="clear" w:color="auto" w:fill="auto"/>
            <w:noWrap/>
            <w:hideMark/>
          </w:tcPr>
          <w:p w14:paraId="4DF43DBA"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12 950</w:t>
            </w:r>
          </w:p>
        </w:tc>
      </w:tr>
      <w:tr w:rsidR="00AC6825" w:rsidRPr="001B4558" w14:paraId="36104074" w14:textId="77777777" w:rsidTr="006A0EE5">
        <w:trPr>
          <w:trHeight w:val="303"/>
        </w:trPr>
        <w:tc>
          <w:tcPr>
            <w:cnfStyle w:val="001000000000" w:firstRow="0" w:lastRow="0" w:firstColumn="1" w:lastColumn="0" w:oddVBand="0" w:evenVBand="0" w:oddHBand="0" w:evenHBand="0" w:firstRowFirstColumn="0" w:firstRowLastColumn="0" w:lastRowFirstColumn="0" w:lastRowLastColumn="0"/>
            <w:tcW w:w="910" w:type="pct"/>
            <w:tcBorders>
              <w:top w:val="single" w:sz="4" w:space="0" w:color="auto"/>
              <w:left w:val="single" w:sz="4" w:space="0" w:color="auto"/>
              <w:bottom w:val="single" w:sz="4" w:space="0" w:color="auto"/>
              <w:right w:val="single" w:sz="4" w:space="0" w:color="auto"/>
            </w:tcBorders>
            <w:shd w:val="clear" w:color="auto" w:fill="auto"/>
            <w:noWrap/>
            <w:hideMark/>
          </w:tcPr>
          <w:p w14:paraId="0C0E14A0" w14:textId="77777777" w:rsidR="004F75E0" w:rsidRPr="001B4558" w:rsidRDefault="004F75E0" w:rsidP="001B4558">
            <w:pPr>
              <w:jc w:val="left"/>
              <w:rPr>
                <w:rFonts w:ascii="Aptos Narrow" w:eastAsia="Times New Roman" w:hAnsi="Aptos Narrow" w:cs="Times New Roman"/>
                <w:sz w:val="22"/>
              </w:rPr>
            </w:pPr>
            <w:r w:rsidRPr="001B4558">
              <w:rPr>
                <w:rFonts w:ascii="Aptos Narrow" w:eastAsia="Times New Roman" w:hAnsi="Aptos Narrow" w:cs="Times New Roman"/>
                <w:sz w:val="22"/>
              </w:rPr>
              <w:t>CC Fium Orbu Castellu</w:t>
            </w:r>
          </w:p>
        </w:tc>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40C00C62"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13 130</w:t>
            </w:r>
          </w:p>
        </w:tc>
        <w:tc>
          <w:tcPr>
            <w:tcW w:w="406" w:type="pct"/>
            <w:tcBorders>
              <w:top w:val="single" w:sz="4" w:space="0" w:color="auto"/>
              <w:left w:val="single" w:sz="4" w:space="0" w:color="auto"/>
              <w:bottom w:val="single" w:sz="4" w:space="0" w:color="auto"/>
              <w:right w:val="single" w:sz="4" w:space="0" w:color="auto"/>
            </w:tcBorders>
            <w:shd w:val="clear" w:color="auto" w:fill="auto"/>
            <w:noWrap/>
            <w:hideMark/>
          </w:tcPr>
          <w:p w14:paraId="22A7ED9C"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17 616</w:t>
            </w:r>
          </w:p>
        </w:tc>
        <w:tc>
          <w:tcPr>
            <w:tcW w:w="556" w:type="pct"/>
            <w:tcBorders>
              <w:top w:val="single" w:sz="4" w:space="0" w:color="auto"/>
              <w:left w:val="single" w:sz="4" w:space="0" w:color="auto"/>
              <w:bottom w:val="single" w:sz="4" w:space="0" w:color="auto"/>
              <w:right w:val="single" w:sz="4" w:space="0" w:color="auto"/>
            </w:tcBorders>
            <w:shd w:val="clear" w:color="auto" w:fill="auto"/>
            <w:hideMark/>
          </w:tcPr>
          <w:p w14:paraId="1F5343A1"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11</w:t>
            </w:r>
          </w:p>
        </w:tc>
        <w:tc>
          <w:tcPr>
            <w:tcW w:w="378" w:type="pct"/>
            <w:tcBorders>
              <w:top w:val="single" w:sz="4" w:space="0" w:color="auto"/>
              <w:left w:val="single" w:sz="4" w:space="0" w:color="auto"/>
              <w:bottom w:val="single" w:sz="4" w:space="0" w:color="auto"/>
              <w:right w:val="single" w:sz="4" w:space="0" w:color="auto"/>
            </w:tcBorders>
            <w:shd w:val="clear" w:color="auto" w:fill="auto"/>
            <w:noWrap/>
            <w:hideMark/>
          </w:tcPr>
          <w:p w14:paraId="585635AD"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4 033</w:t>
            </w:r>
          </w:p>
        </w:tc>
        <w:tc>
          <w:tcPr>
            <w:tcW w:w="434" w:type="pct"/>
            <w:tcBorders>
              <w:top w:val="single" w:sz="4" w:space="0" w:color="auto"/>
              <w:left w:val="single" w:sz="4" w:space="0" w:color="auto"/>
              <w:bottom w:val="single" w:sz="4" w:space="0" w:color="auto"/>
              <w:right w:val="single" w:sz="4" w:space="0" w:color="auto"/>
            </w:tcBorders>
            <w:shd w:val="clear" w:color="auto" w:fill="auto"/>
            <w:noWrap/>
            <w:hideMark/>
          </w:tcPr>
          <w:p w14:paraId="7E5624E8"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307</w:t>
            </w:r>
          </w:p>
        </w:tc>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49D2CA2C"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336</w:t>
            </w:r>
          </w:p>
        </w:tc>
        <w:tc>
          <w:tcPr>
            <w:tcW w:w="304" w:type="pct"/>
            <w:tcBorders>
              <w:top w:val="single" w:sz="4" w:space="0" w:color="auto"/>
              <w:left w:val="single" w:sz="4" w:space="0" w:color="auto"/>
              <w:bottom w:val="single" w:sz="4" w:space="0" w:color="auto"/>
              <w:right w:val="single" w:sz="4" w:space="0" w:color="auto"/>
            </w:tcBorders>
            <w:shd w:val="clear" w:color="auto" w:fill="auto"/>
            <w:noWrap/>
            <w:hideMark/>
          </w:tcPr>
          <w:p w14:paraId="36A2D76C"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1,09</w:t>
            </w:r>
          </w:p>
        </w:tc>
        <w:tc>
          <w:tcPr>
            <w:tcW w:w="659" w:type="pct"/>
            <w:tcBorders>
              <w:top w:val="single" w:sz="4" w:space="0" w:color="auto"/>
              <w:left w:val="single" w:sz="4" w:space="0" w:color="auto"/>
              <w:bottom w:val="single" w:sz="4" w:space="0" w:color="auto"/>
              <w:right w:val="single" w:sz="4" w:space="0" w:color="auto"/>
            </w:tcBorders>
            <w:shd w:val="clear" w:color="auto" w:fill="auto"/>
            <w:noWrap/>
            <w:hideMark/>
          </w:tcPr>
          <w:p w14:paraId="202F111E"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1 219</w:t>
            </w:r>
          </w:p>
        </w:tc>
        <w:tc>
          <w:tcPr>
            <w:tcW w:w="594" w:type="pct"/>
            <w:tcBorders>
              <w:top w:val="single" w:sz="4" w:space="0" w:color="auto"/>
              <w:left w:val="single" w:sz="4" w:space="0" w:color="auto"/>
              <w:bottom w:val="single" w:sz="4" w:space="0" w:color="auto"/>
              <w:right w:val="single" w:sz="4" w:space="0" w:color="auto"/>
            </w:tcBorders>
            <w:shd w:val="clear" w:color="auto" w:fill="auto"/>
            <w:noWrap/>
            <w:hideMark/>
          </w:tcPr>
          <w:p w14:paraId="48B07F4B"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14 349</w:t>
            </w:r>
          </w:p>
        </w:tc>
      </w:tr>
      <w:tr w:rsidR="00AC6825" w:rsidRPr="001B4558" w14:paraId="25ECB893" w14:textId="77777777" w:rsidTr="006A0EE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10" w:type="pct"/>
            <w:tcBorders>
              <w:top w:val="single" w:sz="4" w:space="0" w:color="auto"/>
              <w:left w:val="single" w:sz="4" w:space="0" w:color="auto"/>
              <w:bottom w:val="single" w:sz="4" w:space="0" w:color="auto"/>
              <w:right w:val="single" w:sz="4" w:space="0" w:color="auto"/>
            </w:tcBorders>
            <w:shd w:val="clear" w:color="auto" w:fill="auto"/>
            <w:noWrap/>
            <w:hideMark/>
          </w:tcPr>
          <w:p w14:paraId="288584AC" w14:textId="77777777" w:rsidR="004F75E0" w:rsidRPr="001B4558" w:rsidRDefault="004F75E0" w:rsidP="001B4558">
            <w:pPr>
              <w:jc w:val="left"/>
              <w:rPr>
                <w:rFonts w:ascii="Aptos Narrow" w:eastAsia="Times New Roman" w:hAnsi="Aptos Narrow" w:cs="Times New Roman"/>
                <w:b w:val="0"/>
                <w:bCs w:val="0"/>
                <w:sz w:val="22"/>
              </w:rPr>
            </w:pPr>
            <w:r w:rsidRPr="001B4558">
              <w:rPr>
                <w:rFonts w:ascii="Aptos Narrow" w:eastAsia="Times New Roman" w:hAnsi="Aptos Narrow" w:cs="Times New Roman"/>
                <w:b w:val="0"/>
                <w:bCs w:val="0"/>
                <w:sz w:val="22"/>
              </w:rPr>
              <w:t>CC Ile Rousse Balagne</w:t>
            </w:r>
          </w:p>
        </w:tc>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2BAD226F"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10 807</w:t>
            </w:r>
          </w:p>
        </w:tc>
        <w:tc>
          <w:tcPr>
            <w:tcW w:w="406" w:type="pct"/>
            <w:tcBorders>
              <w:top w:val="single" w:sz="4" w:space="0" w:color="auto"/>
              <w:left w:val="single" w:sz="4" w:space="0" w:color="auto"/>
              <w:bottom w:val="single" w:sz="4" w:space="0" w:color="auto"/>
              <w:right w:val="single" w:sz="4" w:space="0" w:color="auto"/>
            </w:tcBorders>
            <w:shd w:val="clear" w:color="auto" w:fill="auto"/>
            <w:noWrap/>
            <w:hideMark/>
          </w:tcPr>
          <w:p w14:paraId="2C0ED87D"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17 856</w:t>
            </w:r>
          </w:p>
        </w:tc>
        <w:tc>
          <w:tcPr>
            <w:tcW w:w="556" w:type="pct"/>
            <w:tcBorders>
              <w:top w:val="single" w:sz="4" w:space="0" w:color="auto"/>
              <w:left w:val="single" w:sz="4" w:space="0" w:color="auto"/>
              <w:bottom w:val="single" w:sz="4" w:space="0" w:color="auto"/>
              <w:right w:val="single" w:sz="4" w:space="0" w:color="auto"/>
            </w:tcBorders>
            <w:shd w:val="clear" w:color="auto" w:fill="auto"/>
            <w:hideMark/>
          </w:tcPr>
          <w:p w14:paraId="5093F6EB"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11</w:t>
            </w:r>
          </w:p>
        </w:tc>
        <w:tc>
          <w:tcPr>
            <w:tcW w:w="378" w:type="pct"/>
            <w:tcBorders>
              <w:top w:val="single" w:sz="4" w:space="0" w:color="auto"/>
              <w:left w:val="single" w:sz="4" w:space="0" w:color="auto"/>
              <w:bottom w:val="single" w:sz="4" w:space="0" w:color="auto"/>
              <w:right w:val="single" w:sz="4" w:space="0" w:color="auto"/>
            </w:tcBorders>
            <w:shd w:val="clear" w:color="auto" w:fill="auto"/>
            <w:noWrap/>
            <w:hideMark/>
          </w:tcPr>
          <w:p w14:paraId="57748876"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4 172</w:t>
            </w:r>
          </w:p>
        </w:tc>
        <w:tc>
          <w:tcPr>
            <w:tcW w:w="434" w:type="pct"/>
            <w:tcBorders>
              <w:top w:val="single" w:sz="4" w:space="0" w:color="auto"/>
              <w:left w:val="single" w:sz="4" w:space="0" w:color="auto"/>
              <w:bottom w:val="single" w:sz="4" w:space="0" w:color="auto"/>
              <w:right w:val="single" w:sz="4" w:space="0" w:color="auto"/>
            </w:tcBorders>
            <w:shd w:val="clear" w:color="auto" w:fill="auto"/>
            <w:noWrap/>
            <w:hideMark/>
          </w:tcPr>
          <w:p w14:paraId="2CA3F0B5"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386</w:t>
            </w:r>
          </w:p>
        </w:tc>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2856216D"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484</w:t>
            </w:r>
          </w:p>
        </w:tc>
        <w:tc>
          <w:tcPr>
            <w:tcW w:w="304" w:type="pct"/>
            <w:tcBorders>
              <w:top w:val="single" w:sz="4" w:space="0" w:color="auto"/>
              <w:left w:val="single" w:sz="4" w:space="0" w:color="auto"/>
              <w:bottom w:val="single" w:sz="4" w:space="0" w:color="auto"/>
              <w:right w:val="single" w:sz="4" w:space="0" w:color="auto"/>
            </w:tcBorders>
            <w:shd w:val="clear" w:color="auto" w:fill="auto"/>
            <w:noWrap/>
            <w:hideMark/>
          </w:tcPr>
          <w:p w14:paraId="0B4D2BFE"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1,25</w:t>
            </w:r>
          </w:p>
        </w:tc>
        <w:tc>
          <w:tcPr>
            <w:tcW w:w="659" w:type="pct"/>
            <w:tcBorders>
              <w:top w:val="single" w:sz="4" w:space="0" w:color="auto"/>
              <w:left w:val="single" w:sz="4" w:space="0" w:color="auto"/>
              <w:bottom w:val="single" w:sz="4" w:space="0" w:color="auto"/>
              <w:right w:val="single" w:sz="4" w:space="0" w:color="auto"/>
            </w:tcBorders>
            <w:shd w:val="clear" w:color="auto" w:fill="auto"/>
            <w:noWrap/>
            <w:hideMark/>
          </w:tcPr>
          <w:p w14:paraId="2A9D5723"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2 739</w:t>
            </w:r>
          </w:p>
        </w:tc>
        <w:tc>
          <w:tcPr>
            <w:tcW w:w="594" w:type="pct"/>
            <w:tcBorders>
              <w:top w:val="single" w:sz="4" w:space="0" w:color="auto"/>
              <w:left w:val="single" w:sz="4" w:space="0" w:color="auto"/>
              <w:bottom w:val="single" w:sz="4" w:space="0" w:color="auto"/>
              <w:right w:val="single" w:sz="4" w:space="0" w:color="auto"/>
            </w:tcBorders>
            <w:shd w:val="clear" w:color="auto" w:fill="auto"/>
            <w:noWrap/>
            <w:hideMark/>
          </w:tcPr>
          <w:p w14:paraId="7124A577"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13 546</w:t>
            </w:r>
          </w:p>
        </w:tc>
      </w:tr>
      <w:tr w:rsidR="00AC6825" w:rsidRPr="001B4558" w14:paraId="76FA58D9" w14:textId="77777777" w:rsidTr="006A0EE5">
        <w:trPr>
          <w:trHeight w:val="303"/>
        </w:trPr>
        <w:tc>
          <w:tcPr>
            <w:cnfStyle w:val="001000000000" w:firstRow="0" w:lastRow="0" w:firstColumn="1" w:lastColumn="0" w:oddVBand="0" w:evenVBand="0" w:oddHBand="0" w:evenHBand="0" w:firstRowFirstColumn="0" w:firstRowLastColumn="0" w:lastRowFirstColumn="0" w:lastRowLastColumn="0"/>
            <w:tcW w:w="910" w:type="pct"/>
            <w:tcBorders>
              <w:top w:val="single" w:sz="4" w:space="0" w:color="auto"/>
              <w:left w:val="single" w:sz="4" w:space="0" w:color="auto"/>
              <w:bottom w:val="single" w:sz="4" w:space="0" w:color="auto"/>
              <w:right w:val="single" w:sz="4" w:space="0" w:color="auto"/>
            </w:tcBorders>
            <w:shd w:val="clear" w:color="auto" w:fill="auto"/>
            <w:noWrap/>
            <w:hideMark/>
          </w:tcPr>
          <w:p w14:paraId="05719A13" w14:textId="77777777" w:rsidR="004F75E0" w:rsidRPr="001B4558" w:rsidRDefault="004F75E0" w:rsidP="001B4558">
            <w:pPr>
              <w:jc w:val="left"/>
              <w:rPr>
                <w:rFonts w:ascii="Aptos Narrow" w:eastAsia="Times New Roman" w:hAnsi="Aptos Narrow" w:cs="Times New Roman"/>
                <w:sz w:val="22"/>
              </w:rPr>
            </w:pPr>
            <w:r w:rsidRPr="001B4558">
              <w:rPr>
                <w:rFonts w:ascii="Aptos Narrow" w:eastAsia="Times New Roman" w:hAnsi="Aptos Narrow" w:cs="Times New Roman"/>
                <w:sz w:val="22"/>
              </w:rPr>
              <w:t>CC Marana Golo</w:t>
            </w:r>
          </w:p>
        </w:tc>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52C093B8"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24 425</w:t>
            </w:r>
          </w:p>
        </w:tc>
        <w:tc>
          <w:tcPr>
            <w:tcW w:w="406" w:type="pct"/>
            <w:tcBorders>
              <w:top w:val="single" w:sz="4" w:space="0" w:color="auto"/>
              <w:left w:val="single" w:sz="4" w:space="0" w:color="auto"/>
              <w:bottom w:val="single" w:sz="4" w:space="0" w:color="auto"/>
              <w:right w:val="single" w:sz="4" w:space="0" w:color="auto"/>
            </w:tcBorders>
            <w:shd w:val="clear" w:color="auto" w:fill="auto"/>
            <w:noWrap/>
            <w:hideMark/>
          </w:tcPr>
          <w:p w14:paraId="40EFC97E"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27 199</w:t>
            </w:r>
          </w:p>
        </w:tc>
        <w:tc>
          <w:tcPr>
            <w:tcW w:w="556" w:type="pct"/>
            <w:tcBorders>
              <w:top w:val="single" w:sz="4" w:space="0" w:color="auto"/>
              <w:left w:val="single" w:sz="4" w:space="0" w:color="auto"/>
              <w:bottom w:val="single" w:sz="4" w:space="0" w:color="auto"/>
              <w:right w:val="single" w:sz="4" w:space="0" w:color="auto"/>
            </w:tcBorders>
            <w:shd w:val="clear" w:color="auto" w:fill="auto"/>
            <w:hideMark/>
          </w:tcPr>
          <w:p w14:paraId="4A11C3D6"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29</w:t>
            </w:r>
          </w:p>
        </w:tc>
        <w:tc>
          <w:tcPr>
            <w:tcW w:w="378" w:type="pct"/>
            <w:tcBorders>
              <w:top w:val="single" w:sz="4" w:space="0" w:color="auto"/>
              <w:left w:val="single" w:sz="4" w:space="0" w:color="auto"/>
              <w:bottom w:val="single" w:sz="4" w:space="0" w:color="auto"/>
              <w:right w:val="single" w:sz="4" w:space="0" w:color="auto"/>
            </w:tcBorders>
            <w:shd w:val="clear" w:color="auto" w:fill="auto"/>
            <w:noWrap/>
            <w:hideMark/>
          </w:tcPr>
          <w:p w14:paraId="2692B326"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10 660</w:t>
            </w:r>
          </w:p>
        </w:tc>
        <w:tc>
          <w:tcPr>
            <w:tcW w:w="434" w:type="pct"/>
            <w:tcBorders>
              <w:top w:val="single" w:sz="4" w:space="0" w:color="auto"/>
              <w:left w:val="single" w:sz="4" w:space="0" w:color="auto"/>
              <w:bottom w:val="single" w:sz="4" w:space="0" w:color="auto"/>
              <w:right w:val="single" w:sz="4" w:space="0" w:color="auto"/>
            </w:tcBorders>
            <w:shd w:val="clear" w:color="auto" w:fill="auto"/>
            <w:noWrap/>
            <w:hideMark/>
          </w:tcPr>
          <w:p w14:paraId="64EF7A71"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436</w:t>
            </w:r>
          </w:p>
        </w:tc>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52391F62"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459</w:t>
            </w:r>
          </w:p>
        </w:tc>
        <w:tc>
          <w:tcPr>
            <w:tcW w:w="304" w:type="pct"/>
            <w:tcBorders>
              <w:top w:val="single" w:sz="4" w:space="0" w:color="auto"/>
              <w:left w:val="single" w:sz="4" w:space="0" w:color="auto"/>
              <w:bottom w:val="single" w:sz="4" w:space="0" w:color="auto"/>
              <w:right w:val="single" w:sz="4" w:space="0" w:color="auto"/>
            </w:tcBorders>
            <w:shd w:val="clear" w:color="auto" w:fill="auto"/>
            <w:noWrap/>
            <w:hideMark/>
          </w:tcPr>
          <w:p w14:paraId="7475E6BD"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1,05</w:t>
            </w:r>
          </w:p>
        </w:tc>
        <w:tc>
          <w:tcPr>
            <w:tcW w:w="659" w:type="pct"/>
            <w:tcBorders>
              <w:top w:val="single" w:sz="4" w:space="0" w:color="auto"/>
              <w:left w:val="single" w:sz="4" w:space="0" w:color="auto"/>
              <w:bottom w:val="single" w:sz="4" w:space="0" w:color="auto"/>
              <w:right w:val="single" w:sz="4" w:space="0" w:color="auto"/>
            </w:tcBorders>
            <w:shd w:val="clear" w:color="auto" w:fill="auto"/>
            <w:noWrap/>
            <w:hideMark/>
          </w:tcPr>
          <w:p w14:paraId="6A21CF54"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1 245</w:t>
            </w:r>
          </w:p>
        </w:tc>
        <w:tc>
          <w:tcPr>
            <w:tcW w:w="594" w:type="pct"/>
            <w:tcBorders>
              <w:top w:val="single" w:sz="4" w:space="0" w:color="auto"/>
              <w:left w:val="single" w:sz="4" w:space="0" w:color="auto"/>
              <w:bottom w:val="single" w:sz="4" w:space="0" w:color="auto"/>
              <w:right w:val="single" w:sz="4" w:space="0" w:color="auto"/>
            </w:tcBorders>
            <w:shd w:val="clear" w:color="auto" w:fill="auto"/>
            <w:noWrap/>
            <w:hideMark/>
          </w:tcPr>
          <w:p w14:paraId="2E1BAE4C"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25 670</w:t>
            </w:r>
          </w:p>
        </w:tc>
      </w:tr>
      <w:tr w:rsidR="00AC6825" w:rsidRPr="001B4558" w14:paraId="78678C5F" w14:textId="77777777" w:rsidTr="006A0EE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10" w:type="pct"/>
            <w:tcBorders>
              <w:top w:val="single" w:sz="4" w:space="0" w:color="auto"/>
              <w:left w:val="single" w:sz="4" w:space="0" w:color="auto"/>
              <w:bottom w:val="single" w:sz="4" w:space="0" w:color="auto"/>
              <w:right w:val="single" w:sz="4" w:space="0" w:color="auto"/>
            </w:tcBorders>
            <w:shd w:val="clear" w:color="auto" w:fill="auto"/>
            <w:noWrap/>
            <w:hideMark/>
          </w:tcPr>
          <w:p w14:paraId="7D2F625B" w14:textId="77777777" w:rsidR="004F75E0" w:rsidRPr="001B4558" w:rsidRDefault="004F75E0" w:rsidP="001B4558">
            <w:pPr>
              <w:jc w:val="left"/>
              <w:rPr>
                <w:rFonts w:ascii="Aptos Narrow" w:eastAsia="Times New Roman" w:hAnsi="Aptos Narrow" w:cs="Times New Roman"/>
                <w:b w:val="0"/>
                <w:bCs w:val="0"/>
                <w:sz w:val="22"/>
                <w:lang w:val="it-IT"/>
              </w:rPr>
            </w:pPr>
            <w:r w:rsidRPr="001B4558">
              <w:rPr>
                <w:rFonts w:ascii="Aptos Narrow" w:eastAsia="Times New Roman" w:hAnsi="Aptos Narrow" w:cs="Times New Roman"/>
                <w:b w:val="0"/>
                <w:bCs w:val="0"/>
                <w:sz w:val="22"/>
                <w:lang w:val="it-IT"/>
              </w:rPr>
              <w:t>CC Nebbiu Conca d Oru</w:t>
            </w:r>
          </w:p>
        </w:tc>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5C0620B4"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7 581</w:t>
            </w:r>
          </w:p>
        </w:tc>
        <w:tc>
          <w:tcPr>
            <w:tcW w:w="406" w:type="pct"/>
            <w:tcBorders>
              <w:top w:val="single" w:sz="4" w:space="0" w:color="auto"/>
              <w:left w:val="single" w:sz="4" w:space="0" w:color="auto"/>
              <w:bottom w:val="single" w:sz="4" w:space="0" w:color="auto"/>
              <w:right w:val="single" w:sz="4" w:space="0" w:color="auto"/>
            </w:tcBorders>
            <w:shd w:val="clear" w:color="auto" w:fill="auto"/>
            <w:noWrap/>
            <w:hideMark/>
          </w:tcPr>
          <w:p w14:paraId="7221770C"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11 047</w:t>
            </w:r>
          </w:p>
        </w:tc>
        <w:tc>
          <w:tcPr>
            <w:tcW w:w="556" w:type="pct"/>
            <w:tcBorders>
              <w:top w:val="single" w:sz="4" w:space="0" w:color="auto"/>
              <w:left w:val="single" w:sz="4" w:space="0" w:color="auto"/>
              <w:bottom w:val="single" w:sz="4" w:space="0" w:color="auto"/>
              <w:right w:val="single" w:sz="4" w:space="0" w:color="auto"/>
            </w:tcBorders>
            <w:shd w:val="clear" w:color="auto" w:fill="auto"/>
            <w:hideMark/>
          </w:tcPr>
          <w:p w14:paraId="08E10983"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6</w:t>
            </w:r>
          </w:p>
        </w:tc>
        <w:tc>
          <w:tcPr>
            <w:tcW w:w="378" w:type="pct"/>
            <w:tcBorders>
              <w:top w:val="single" w:sz="4" w:space="0" w:color="auto"/>
              <w:left w:val="single" w:sz="4" w:space="0" w:color="auto"/>
              <w:bottom w:val="single" w:sz="4" w:space="0" w:color="auto"/>
              <w:right w:val="single" w:sz="4" w:space="0" w:color="auto"/>
            </w:tcBorders>
            <w:shd w:val="clear" w:color="auto" w:fill="auto"/>
            <w:noWrap/>
            <w:hideMark/>
          </w:tcPr>
          <w:p w14:paraId="3C36ADB3"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2 283</w:t>
            </w:r>
          </w:p>
        </w:tc>
        <w:tc>
          <w:tcPr>
            <w:tcW w:w="434" w:type="pct"/>
            <w:tcBorders>
              <w:top w:val="single" w:sz="4" w:space="0" w:color="auto"/>
              <w:left w:val="single" w:sz="4" w:space="0" w:color="auto"/>
              <w:bottom w:val="single" w:sz="4" w:space="0" w:color="auto"/>
              <w:right w:val="single" w:sz="4" w:space="0" w:color="auto"/>
            </w:tcBorders>
            <w:shd w:val="clear" w:color="auto" w:fill="auto"/>
            <w:noWrap/>
            <w:hideMark/>
          </w:tcPr>
          <w:p w14:paraId="18B26DF8"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301</w:t>
            </w:r>
          </w:p>
        </w:tc>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10317094"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404</w:t>
            </w:r>
          </w:p>
        </w:tc>
        <w:tc>
          <w:tcPr>
            <w:tcW w:w="304" w:type="pct"/>
            <w:tcBorders>
              <w:top w:val="single" w:sz="4" w:space="0" w:color="auto"/>
              <w:left w:val="single" w:sz="4" w:space="0" w:color="auto"/>
              <w:bottom w:val="single" w:sz="4" w:space="0" w:color="auto"/>
              <w:right w:val="single" w:sz="4" w:space="0" w:color="auto"/>
            </w:tcBorders>
            <w:shd w:val="clear" w:color="auto" w:fill="auto"/>
            <w:noWrap/>
            <w:hideMark/>
          </w:tcPr>
          <w:p w14:paraId="53B89B0E"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1,34</w:t>
            </w:r>
          </w:p>
        </w:tc>
        <w:tc>
          <w:tcPr>
            <w:tcW w:w="659" w:type="pct"/>
            <w:tcBorders>
              <w:top w:val="single" w:sz="4" w:space="0" w:color="auto"/>
              <w:left w:val="single" w:sz="4" w:space="0" w:color="auto"/>
              <w:bottom w:val="single" w:sz="4" w:space="0" w:color="auto"/>
              <w:right w:val="single" w:sz="4" w:space="0" w:color="auto"/>
            </w:tcBorders>
            <w:shd w:val="clear" w:color="auto" w:fill="auto"/>
            <w:noWrap/>
            <w:hideMark/>
          </w:tcPr>
          <w:p w14:paraId="6C215840"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2 593</w:t>
            </w:r>
          </w:p>
        </w:tc>
        <w:tc>
          <w:tcPr>
            <w:tcW w:w="594" w:type="pct"/>
            <w:tcBorders>
              <w:top w:val="single" w:sz="4" w:space="0" w:color="auto"/>
              <w:left w:val="single" w:sz="4" w:space="0" w:color="auto"/>
              <w:bottom w:val="single" w:sz="4" w:space="0" w:color="auto"/>
              <w:right w:val="single" w:sz="4" w:space="0" w:color="auto"/>
            </w:tcBorders>
            <w:shd w:val="clear" w:color="auto" w:fill="auto"/>
            <w:noWrap/>
            <w:hideMark/>
          </w:tcPr>
          <w:p w14:paraId="56438C3B"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10 174</w:t>
            </w:r>
          </w:p>
        </w:tc>
      </w:tr>
      <w:tr w:rsidR="00AC6825" w:rsidRPr="001B4558" w14:paraId="3C7835DC" w14:textId="77777777" w:rsidTr="006A0EE5">
        <w:trPr>
          <w:trHeight w:val="303"/>
        </w:trPr>
        <w:tc>
          <w:tcPr>
            <w:cnfStyle w:val="001000000000" w:firstRow="0" w:lastRow="0" w:firstColumn="1" w:lastColumn="0" w:oddVBand="0" w:evenVBand="0" w:oddHBand="0" w:evenHBand="0" w:firstRowFirstColumn="0" w:firstRowLastColumn="0" w:lastRowFirstColumn="0" w:lastRowLastColumn="0"/>
            <w:tcW w:w="910" w:type="pct"/>
            <w:tcBorders>
              <w:top w:val="single" w:sz="4" w:space="0" w:color="auto"/>
              <w:left w:val="single" w:sz="4" w:space="0" w:color="auto"/>
              <w:bottom w:val="single" w:sz="4" w:space="0" w:color="auto"/>
              <w:right w:val="single" w:sz="4" w:space="0" w:color="auto"/>
            </w:tcBorders>
            <w:shd w:val="clear" w:color="auto" w:fill="auto"/>
            <w:noWrap/>
            <w:hideMark/>
          </w:tcPr>
          <w:p w14:paraId="378109A7" w14:textId="77777777" w:rsidR="004F75E0" w:rsidRPr="001B4558" w:rsidRDefault="004F75E0" w:rsidP="001B4558">
            <w:pPr>
              <w:jc w:val="left"/>
              <w:rPr>
                <w:rFonts w:ascii="Aptos Narrow" w:eastAsia="Times New Roman" w:hAnsi="Aptos Narrow" w:cs="Times New Roman"/>
                <w:sz w:val="22"/>
              </w:rPr>
            </w:pPr>
            <w:r w:rsidRPr="001B4558">
              <w:rPr>
                <w:rFonts w:ascii="Aptos Narrow" w:eastAsia="Times New Roman" w:hAnsi="Aptos Narrow" w:cs="Times New Roman"/>
                <w:sz w:val="22"/>
              </w:rPr>
              <w:t>CC Oriente</w:t>
            </w:r>
          </w:p>
        </w:tc>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0EEC744E"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6 032</w:t>
            </w:r>
          </w:p>
        </w:tc>
        <w:tc>
          <w:tcPr>
            <w:tcW w:w="406" w:type="pct"/>
            <w:tcBorders>
              <w:top w:val="single" w:sz="4" w:space="0" w:color="auto"/>
              <w:left w:val="single" w:sz="4" w:space="0" w:color="auto"/>
              <w:bottom w:val="single" w:sz="4" w:space="0" w:color="auto"/>
              <w:right w:val="single" w:sz="4" w:space="0" w:color="auto"/>
            </w:tcBorders>
            <w:shd w:val="clear" w:color="auto" w:fill="auto"/>
            <w:noWrap/>
            <w:hideMark/>
          </w:tcPr>
          <w:p w14:paraId="2036948D"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9 531</w:t>
            </w:r>
          </w:p>
        </w:tc>
        <w:tc>
          <w:tcPr>
            <w:tcW w:w="556" w:type="pct"/>
            <w:tcBorders>
              <w:top w:val="single" w:sz="4" w:space="0" w:color="auto"/>
              <w:left w:val="single" w:sz="4" w:space="0" w:color="auto"/>
              <w:bottom w:val="single" w:sz="4" w:space="0" w:color="auto"/>
              <w:right w:val="single" w:sz="4" w:space="0" w:color="auto"/>
            </w:tcBorders>
            <w:shd w:val="clear" w:color="auto" w:fill="auto"/>
            <w:hideMark/>
          </w:tcPr>
          <w:p w14:paraId="68EDB23F"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4</w:t>
            </w:r>
          </w:p>
        </w:tc>
        <w:tc>
          <w:tcPr>
            <w:tcW w:w="378" w:type="pct"/>
            <w:tcBorders>
              <w:top w:val="single" w:sz="4" w:space="0" w:color="auto"/>
              <w:left w:val="single" w:sz="4" w:space="0" w:color="auto"/>
              <w:bottom w:val="single" w:sz="4" w:space="0" w:color="auto"/>
              <w:right w:val="single" w:sz="4" w:space="0" w:color="auto"/>
            </w:tcBorders>
            <w:shd w:val="clear" w:color="auto" w:fill="auto"/>
            <w:noWrap/>
            <w:hideMark/>
          </w:tcPr>
          <w:p w14:paraId="01DC109A"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1 552</w:t>
            </w:r>
          </w:p>
        </w:tc>
        <w:tc>
          <w:tcPr>
            <w:tcW w:w="434" w:type="pct"/>
            <w:tcBorders>
              <w:top w:val="single" w:sz="4" w:space="0" w:color="auto"/>
              <w:left w:val="single" w:sz="4" w:space="0" w:color="auto"/>
              <w:bottom w:val="single" w:sz="4" w:space="0" w:color="auto"/>
              <w:right w:val="single" w:sz="4" w:space="0" w:color="auto"/>
            </w:tcBorders>
            <w:shd w:val="clear" w:color="auto" w:fill="auto"/>
            <w:noWrap/>
            <w:hideMark/>
          </w:tcPr>
          <w:p w14:paraId="7275A521"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257</w:t>
            </w:r>
          </w:p>
        </w:tc>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264CE43E"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298</w:t>
            </w:r>
          </w:p>
        </w:tc>
        <w:tc>
          <w:tcPr>
            <w:tcW w:w="304" w:type="pct"/>
            <w:tcBorders>
              <w:top w:val="single" w:sz="4" w:space="0" w:color="auto"/>
              <w:left w:val="single" w:sz="4" w:space="0" w:color="auto"/>
              <w:bottom w:val="single" w:sz="4" w:space="0" w:color="auto"/>
              <w:right w:val="single" w:sz="4" w:space="0" w:color="auto"/>
            </w:tcBorders>
            <w:shd w:val="clear" w:color="auto" w:fill="auto"/>
            <w:noWrap/>
            <w:hideMark/>
          </w:tcPr>
          <w:p w14:paraId="6EDCF5AA"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1,16</w:t>
            </w:r>
          </w:p>
        </w:tc>
        <w:tc>
          <w:tcPr>
            <w:tcW w:w="659" w:type="pct"/>
            <w:tcBorders>
              <w:top w:val="single" w:sz="4" w:space="0" w:color="auto"/>
              <w:left w:val="single" w:sz="4" w:space="0" w:color="auto"/>
              <w:bottom w:val="single" w:sz="4" w:space="0" w:color="auto"/>
              <w:right w:val="single" w:sz="4" w:space="0" w:color="auto"/>
            </w:tcBorders>
            <w:shd w:val="clear" w:color="auto" w:fill="auto"/>
            <w:noWrap/>
            <w:hideMark/>
          </w:tcPr>
          <w:p w14:paraId="2DC95E1D"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951</w:t>
            </w:r>
          </w:p>
        </w:tc>
        <w:tc>
          <w:tcPr>
            <w:tcW w:w="594" w:type="pct"/>
            <w:tcBorders>
              <w:top w:val="single" w:sz="4" w:space="0" w:color="auto"/>
              <w:left w:val="single" w:sz="4" w:space="0" w:color="auto"/>
              <w:bottom w:val="single" w:sz="4" w:space="0" w:color="auto"/>
              <w:right w:val="single" w:sz="4" w:space="0" w:color="auto"/>
            </w:tcBorders>
            <w:shd w:val="clear" w:color="auto" w:fill="auto"/>
            <w:noWrap/>
            <w:hideMark/>
          </w:tcPr>
          <w:p w14:paraId="212C52FB"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6 983</w:t>
            </w:r>
          </w:p>
        </w:tc>
      </w:tr>
      <w:tr w:rsidR="00315973" w:rsidRPr="001B4558" w14:paraId="5FD9CE54" w14:textId="77777777" w:rsidTr="006A0EE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10" w:type="pct"/>
            <w:tcBorders>
              <w:top w:val="single" w:sz="4" w:space="0" w:color="auto"/>
              <w:left w:val="single" w:sz="4" w:space="0" w:color="auto"/>
              <w:bottom w:val="single" w:sz="4" w:space="0" w:color="auto"/>
              <w:right w:val="single" w:sz="4" w:space="0" w:color="auto"/>
            </w:tcBorders>
            <w:shd w:val="clear" w:color="auto" w:fill="auto"/>
            <w:noWrap/>
            <w:hideMark/>
          </w:tcPr>
          <w:p w14:paraId="6AB7081E" w14:textId="77777777" w:rsidR="004F75E0" w:rsidRPr="001B4558" w:rsidRDefault="004F75E0" w:rsidP="001B4558">
            <w:pPr>
              <w:jc w:val="left"/>
              <w:rPr>
                <w:rFonts w:ascii="Aptos Narrow" w:eastAsia="Times New Roman" w:hAnsi="Aptos Narrow" w:cs="Times New Roman"/>
                <w:sz w:val="22"/>
              </w:rPr>
            </w:pPr>
            <w:r w:rsidRPr="001B4558">
              <w:rPr>
                <w:rFonts w:ascii="Aptos Narrow" w:eastAsia="Times New Roman" w:hAnsi="Aptos Narrow" w:cs="Times New Roman"/>
                <w:sz w:val="22"/>
              </w:rPr>
              <w:t>CC Pasquale Paoli</w:t>
            </w:r>
          </w:p>
        </w:tc>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21DD551B"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6 110</w:t>
            </w:r>
          </w:p>
        </w:tc>
        <w:tc>
          <w:tcPr>
            <w:tcW w:w="406" w:type="pct"/>
            <w:tcBorders>
              <w:top w:val="single" w:sz="4" w:space="0" w:color="auto"/>
              <w:left w:val="single" w:sz="4" w:space="0" w:color="auto"/>
              <w:bottom w:val="single" w:sz="4" w:space="0" w:color="auto"/>
              <w:right w:val="single" w:sz="4" w:space="0" w:color="auto"/>
            </w:tcBorders>
            <w:shd w:val="clear" w:color="auto" w:fill="auto"/>
            <w:noWrap/>
            <w:hideMark/>
          </w:tcPr>
          <w:p w14:paraId="4316A41B"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9 598</w:t>
            </w:r>
          </w:p>
        </w:tc>
        <w:tc>
          <w:tcPr>
            <w:tcW w:w="556" w:type="pct"/>
            <w:tcBorders>
              <w:top w:val="single" w:sz="4" w:space="0" w:color="auto"/>
              <w:left w:val="single" w:sz="4" w:space="0" w:color="auto"/>
              <w:bottom w:val="single" w:sz="4" w:space="0" w:color="auto"/>
              <w:right w:val="single" w:sz="4" w:space="0" w:color="auto"/>
            </w:tcBorders>
            <w:shd w:val="clear" w:color="auto" w:fill="auto"/>
            <w:hideMark/>
          </w:tcPr>
          <w:p w14:paraId="56A27B98"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4</w:t>
            </w:r>
          </w:p>
        </w:tc>
        <w:tc>
          <w:tcPr>
            <w:tcW w:w="378" w:type="pct"/>
            <w:tcBorders>
              <w:top w:val="single" w:sz="4" w:space="0" w:color="auto"/>
              <w:left w:val="single" w:sz="4" w:space="0" w:color="auto"/>
              <w:bottom w:val="single" w:sz="4" w:space="0" w:color="auto"/>
              <w:right w:val="single" w:sz="4" w:space="0" w:color="auto"/>
            </w:tcBorders>
            <w:shd w:val="clear" w:color="auto" w:fill="auto"/>
            <w:noWrap/>
            <w:hideMark/>
          </w:tcPr>
          <w:p w14:paraId="326C639D"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1 449</w:t>
            </w:r>
          </w:p>
        </w:tc>
        <w:tc>
          <w:tcPr>
            <w:tcW w:w="434" w:type="pct"/>
            <w:tcBorders>
              <w:top w:val="single" w:sz="4" w:space="0" w:color="auto"/>
              <w:left w:val="single" w:sz="4" w:space="0" w:color="auto"/>
              <w:bottom w:val="single" w:sz="4" w:space="0" w:color="auto"/>
              <w:right w:val="single" w:sz="4" w:space="0" w:color="auto"/>
            </w:tcBorders>
            <w:shd w:val="clear" w:color="auto" w:fill="auto"/>
            <w:noWrap/>
            <w:hideMark/>
          </w:tcPr>
          <w:p w14:paraId="03365F5F"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237</w:t>
            </w:r>
          </w:p>
        </w:tc>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57F5711D"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275</w:t>
            </w:r>
          </w:p>
        </w:tc>
        <w:tc>
          <w:tcPr>
            <w:tcW w:w="304" w:type="pct"/>
            <w:tcBorders>
              <w:top w:val="single" w:sz="4" w:space="0" w:color="auto"/>
              <w:left w:val="single" w:sz="4" w:space="0" w:color="auto"/>
              <w:bottom w:val="single" w:sz="4" w:space="0" w:color="auto"/>
              <w:right w:val="single" w:sz="4" w:space="0" w:color="auto"/>
            </w:tcBorders>
            <w:shd w:val="clear" w:color="auto" w:fill="auto"/>
            <w:noWrap/>
            <w:hideMark/>
          </w:tcPr>
          <w:p w14:paraId="7E0148D0"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1,16</w:t>
            </w:r>
          </w:p>
        </w:tc>
        <w:tc>
          <w:tcPr>
            <w:tcW w:w="659" w:type="pct"/>
            <w:tcBorders>
              <w:top w:val="single" w:sz="4" w:space="0" w:color="auto"/>
              <w:left w:val="single" w:sz="4" w:space="0" w:color="auto"/>
              <w:bottom w:val="single" w:sz="4" w:space="0" w:color="auto"/>
              <w:right w:val="single" w:sz="4" w:space="0" w:color="auto"/>
            </w:tcBorders>
            <w:shd w:val="clear" w:color="auto" w:fill="auto"/>
            <w:noWrap/>
            <w:hideMark/>
          </w:tcPr>
          <w:p w14:paraId="12535E42"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972</w:t>
            </w:r>
          </w:p>
        </w:tc>
        <w:tc>
          <w:tcPr>
            <w:tcW w:w="594" w:type="pct"/>
            <w:tcBorders>
              <w:top w:val="single" w:sz="4" w:space="0" w:color="auto"/>
              <w:left w:val="single" w:sz="4" w:space="0" w:color="auto"/>
              <w:bottom w:val="single" w:sz="4" w:space="0" w:color="auto"/>
              <w:right w:val="single" w:sz="4" w:space="0" w:color="auto"/>
            </w:tcBorders>
            <w:shd w:val="clear" w:color="auto" w:fill="auto"/>
            <w:noWrap/>
            <w:hideMark/>
          </w:tcPr>
          <w:p w14:paraId="2353C5D9"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sz w:val="22"/>
              </w:rPr>
            </w:pPr>
            <w:r w:rsidRPr="001B4558">
              <w:rPr>
                <w:rFonts w:ascii="Aptos Narrow" w:eastAsia="Times New Roman" w:hAnsi="Aptos Narrow" w:cs="Times New Roman"/>
                <w:b/>
                <w:bCs/>
                <w:sz w:val="22"/>
              </w:rPr>
              <w:t>7 082</w:t>
            </w:r>
          </w:p>
        </w:tc>
      </w:tr>
      <w:tr w:rsidR="006A0EE5" w:rsidRPr="001B4558" w14:paraId="70B3D991" w14:textId="77777777" w:rsidTr="006A0EE5">
        <w:trPr>
          <w:trHeight w:val="303"/>
        </w:trPr>
        <w:tc>
          <w:tcPr>
            <w:cnfStyle w:val="001000000000" w:firstRow="0" w:lastRow="0" w:firstColumn="1" w:lastColumn="0" w:oddVBand="0" w:evenVBand="0" w:oddHBand="0" w:evenHBand="0" w:firstRowFirstColumn="0" w:firstRowLastColumn="0" w:lastRowFirstColumn="0" w:lastRowLastColumn="0"/>
            <w:tcW w:w="910" w:type="pct"/>
            <w:tcBorders>
              <w:top w:val="single" w:sz="4" w:space="0" w:color="auto"/>
              <w:left w:val="single" w:sz="4" w:space="0" w:color="auto"/>
              <w:bottom w:val="single" w:sz="4" w:space="0" w:color="auto"/>
              <w:right w:val="single" w:sz="4" w:space="0" w:color="auto"/>
            </w:tcBorders>
            <w:shd w:val="clear" w:color="auto" w:fill="auto"/>
            <w:noWrap/>
            <w:hideMark/>
          </w:tcPr>
          <w:p w14:paraId="41CD44B5" w14:textId="77777777" w:rsidR="004F75E0" w:rsidRPr="001B4558" w:rsidRDefault="004F75E0" w:rsidP="001B4558">
            <w:pPr>
              <w:jc w:val="left"/>
              <w:rPr>
                <w:rFonts w:ascii="Aptos Narrow" w:eastAsia="Times New Roman" w:hAnsi="Aptos Narrow" w:cs="Times New Roman"/>
                <w:b w:val="0"/>
                <w:bCs w:val="0"/>
                <w:sz w:val="22"/>
              </w:rPr>
            </w:pPr>
            <w:r w:rsidRPr="001B4558">
              <w:rPr>
                <w:rFonts w:ascii="Aptos Narrow" w:eastAsia="Times New Roman" w:hAnsi="Aptos Narrow" w:cs="Times New Roman"/>
                <w:b w:val="0"/>
                <w:bCs w:val="0"/>
                <w:sz w:val="22"/>
              </w:rPr>
              <w:t>CC Pieve Ornano</w:t>
            </w:r>
          </w:p>
        </w:tc>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0321A92A"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13 117</w:t>
            </w:r>
          </w:p>
        </w:tc>
        <w:tc>
          <w:tcPr>
            <w:tcW w:w="406" w:type="pct"/>
            <w:tcBorders>
              <w:top w:val="single" w:sz="4" w:space="0" w:color="auto"/>
              <w:left w:val="single" w:sz="4" w:space="0" w:color="auto"/>
              <w:bottom w:val="single" w:sz="4" w:space="0" w:color="auto"/>
              <w:right w:val="single" w:sz="4" w:space="0" w:color="auto"/>
            </w:tcBorders>
            <w:shd w:val="clear" w:color="auto" w:fill="auto"/>
            <w:noWrap/>
            <w:hideMark/>
          </w:tcPr>
          <w:p w14:paraId="3D636096"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21 342</w:t>
            </w:r>
          </w:p>
        </w:tc>
        <w:tc>
          <w:tcPr>
            <w:tcW w:w="556" w:type="pct"/>
            <w:tcBorders>
              <w:top w:val="single" w:sz="4" w:space="0" w:color="auto"/>
              <w:left w:val="single" w:sz="4" w:space="0" w:color="auto"/>
              <w:bottom w:val="single" w:sz="4" w:space="0" w:color="auto"/>
              <w:right w:val="single" w:sz="4" w:space="0" w:color="auto"/>
            </w:tcBorders>
            <w:shd w:val="clear" w:color="auto" w:fill="auto"/>
            <w:hideMark/>
          </w:tcPr>
          <w:p w14:paraId="287D3A68"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14</w:t>
            </w:r>
          </w:p>
        </w:tc>
        <w:tc>
          <w:tcPr>
            <w:tcW w:w="378" w:type="pct"/>
            <w:tcBorders>
              <w:top w:val="single" w:sz="4" w:space="0" w:color="auto"/>
              <w:left w:val="single" w:sz="4" w:space="0" w:color="auto"/>
              <w:bottom w:val="single" w:sz="4" w:space="0" w:color="auto"/>
              <w:right w:val="single" w:sz="4" w:space="0" w:color="auto"/>
            </w:tcBorders>
            <w:shd w:val="clear" w:color="auto" w:fill="auto"/>
            <w:noWrap/>
            <w:hideMark/>
          </w:tcPr>
          <w:p w14:paraId="67365F14"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5 225</w:t>
            </w:r>
          </w:p>
        </w:tc>
        <w:tc>
          <w:tcPr>
            <w:tcW w:w="434" w:type="pct"/>
            <w:tcBorders>
              <w:top w:val="single" w:sz="4" w:space="0" w:color="auto"/>
              <w:left w:val="single" w:sz="4" w:space="0" w:color="auto"/>
              <w:bottom w:val="single" w:sz="4" w:space="0" w:color="auto"/>
              <w:right w:val="single" w:sz="4" w:space="0" w:color="auto"/>
            </w:tcBorders>
            <w:shd w:val="clear" w:color="auto" w:fill="auto"/>
            <w:noWrap/>
            <w:hideMark/>
          </w:tcPr>
          <w:p w14:paraId="2BEA5E0E"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398</w:t>
            </w:r>
          </w:p>
        </w:tc>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5927061E"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533</w:t>
            </w:r>
          </w:p>
        </w:tc>
        <w:tc>
          <w:tcPr>
            <w:tcW w:w="304" w:type="pct"/>
            <w:tcBorders>
              <w:top w:val="single" w:sz="4" w:space="0" w:color="auto"/>
              <w:left w:val="single" w:sz="4" w:space="0" w:color="auto"/>
              <w:bottom w:val="single" w:sz="4" w:space="0" w:color="auto"/>
              <w:right w:val="single" w:sz="4" w:space="0" w:color="auto"/>
            </w:tcBorders>
            <w:shd w:val="clear" w:color="auto" w:fill="auto"/>
            <w:noWrap/>
            <w:hideMark/>
          </w:tcPr>
          <w:p w14:paraId="49228E3B"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1,34</w:t>
            </w:r>
          </w:p>
        </w:tc>
        <w:tc>
          <w:tcPr>
            <w:tcW w:w="659" w:type="pct"/>
            <w:tcBorders>
              <w:top w:val="single" w:sz="4" w:space="0" w:color="auto"/>
              <w:left w:val="single" w:sz="4" w:space="0" w:color="auto"/>
              <w:bottom w:val="single" w:sz="4" w:space="0" w:color="auto"/>
              <w:right w:val="single" w:sz="4" w:space="0" w:color="auto"/>
            </w:tcBorders>
            <w:shd w:val="clear" w:color="auto" w:fill="auto"/>
            <w:noWrap/>
            <w:hideMark/>
          </w:tcPr>
          <w:p w14:paraId="4DB74566"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4 443</w:t>
            </w:r>
          </w:p>
        </w:tc>
        <w:tc>
          <w:tcPr>
            <w:tcW w:w="594" w:type="pct"/>
            <w:tcBorders>
              <w:top w:val="single" w:sz="4" w:space="0" w:color="auto"/>
              <w:left w:val="single" w:sz="4" w:space="0" w:color="auto"/>
              <w:bottom w:val="single" w:sz="4" w:space="0" w:color="auto"/>
              <w:right w:val="single" w:sz="4" w:space="0" w:color="auto"/>
            </w:tcBorders>
            <w:shd w:val="clear" w:color="auto" w:fill="auto"/>
            <w:noWrap/>
            <w:hideMark/>
          </w:tcPr>
          <w:p w14:paraId="0AEE3D57"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17 560</w:t>
            </w:r>
          </w:p>
        </w:tc>
      </w:tr>
      <w:tr w:rsidR="00AC6825" w:rsidRPr="001B4558" w14:paraId="32F26AC7" w14:textId="77777777" w:rsidTr="006A0EE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10" w:type="pct"/>
            <w:tcBorders>
              <w:top w:val="single" w:sz="4" w:space="0" w:color="auto"/>
              <w:left w:val="single" w:sz="4" w:space="0" w:color="auto"/>
              <w:bottom w:val="single" w:sz="4" w:space="0" w:color="auto"/>
              <w:right w:val="single" w:sz="4" w:space="0" w:color="auto"/>
            </w:tcBorders>
            <w:shd w:val="clear" w:color="auto" w:fill="auto"/>
            <w:noWrap/>
            <w:hideMark/>
          </w:tcPr>
          <w:p w14:paraId="3EAE7AE6" w14:textId="77777777" w:rsidR="004F75E0" w:rsidRPr="001B4558" w:rsidRDefault="004F75E0" w:rsidP="001B4558">
            <w:pPr>
              <w:jc w:val="left"/>
              <w:rPr>
                <w:rFonts w:ascii="Aptos Narrow" w:eastAsia="Times New Roman" w:hAnsi="Aptos Narrow" w:cs="Times New Roman"/>
                <w:b w:val="0"/>
                <w:bCs w:val="0"/>
                <w:sz w:val="22"/>
              </w:rPr>
            </w:pPr>
            <w:r w:rsidRPr="001B4558">
              <w:rPr>
                <w:rFonts w:ascii="Aptos Narrow" w:eastAsia="Times New Roman" w:hAnsi="Aptos Narrow" w:cs="Times New Roman"/>
                <w:b w:val="0"/>
                <w:bCs w:val="0"/>
                <w:sz w:val="22"/>
              </w:rPr>
              <w:t>CC Sartenais Valinco</w:t>
            </w:r>
          </w:p>
        </w:tc>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35A34F90"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11 744</w:t>
            </w:r>
          </w:p>
        </w:tc>
        <w:tc>
          <w:tcPr>
            <w:tcW w:w="406" w:type="pct"/>
            <w:tcBorders>
              <w:top w:val="single" w:sz="4" w:space="0" w:color="auto"/>
              <w:left w:val="single" w:sz="4" w:space="0" w:color="auto"/>
              <w:bottom w:val="single" w:sz="4" w:space="0" w:color="auto"/>
              <w:right w:val="single" w:sz="4" w:space="0" w:color="auto"/>
            </w:tcBorders>
            <w:shd w:val="clear" w:color="auto" w:fill="auto"/>
            <w:noWrap/>
            <w:hideMark/>
          </w:tcPr>
          <w:p w14:paraId="553004AE"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17 115</w:t>
            </w:r>
          </w:p>
        </w:tc>
        <w:tc>
          <w:tcPr>
            <w:tcW w:w="556" w:type="pct"/>
            <w:tcBorders>
              <w:top w:val="single" w:sz="4" w:space="0" w:color="auto"/>
              <w:left w:val="single" w:sz="4" w:space="0" w:color="auto"/>
              <w:bottom w:val="single" w:sz="4" w:space="0" w:color="auto"/>
              <w:right w:val="single" w:sz="4" w:space="0" w:color="auto"/>
            </w:tcBorders>
            <w:shd w:val="clear" w:color="auto" w:fill="auto"/>
            <w:hideMark/>
          </w:tcPr>
          <w:p w14:paraId="2E3057FC"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12</w:t>
            </w:r>
          </w:p>
        </w:tc>
        <w:tc>
          <w:tcPr>
            <w:tcW w:w="378" w:type="pct"/>
            <w:tcBorders>
              <w:top w:val="single" w:sz="4" w:space="0" w:color="auto"/>
              <w:left w:val="single" w:sz="4" w:space="0" w:color="auto"/>
              <w:bottom w:val="single" w:sz="4" w:space="0" w:color="auto"/>
              <w:right w:val="single" w:sz="4" w:space="0" w:color="auto"/>
            </w:tcBorders>
            <w:shd w:val="clear" w:color="auto" w:fill="auto"/>
            <w:noWrap/>
            <w:hideMark/>
          </w:tcPr>
          <w:p w14:paraId="0FAC310C"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4 488</w:t>
            </w:r>
          </w:p>
        </w:tc>
        <w:tc>
          <w:tcPr>
            <w:tcW w:w="434" w:type="pct"/>
            <w:tcBorders>
              <w:top w:val="single" w:sz="4" w:space="0" w:color="auto"/>
              <w:left w:val="single" w:sz="4" w:space="0" w:color="auto"/>
              <w:bottom w:val="single" w:sz="4" w:space="0" w:color="auto"/>
              <w:right w:val="single" w:sz="4" w:space="0" w:color="auto"/>
            </w:tcBorders>
            <w:shd w:val="clear" w:color="auto" w:fill="auto"/>
            <w:noWrap/>
            <w:hideMark/>
          </w:tcPr>
          <w:p w14:paraId="5BE24C4F"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382</w:t>
            </w:r>
          </w:p>
        </w:tc>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13966053"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492</w:t>
            </w:r>
          </w:p>
        </w:tc>
        <w:tc>
          <w:tcPr>
            <w:tcW w:w="304" w:type="pct"/>
            <w:tcBorders>
              <w:top w:val="single" w:sz="4" w:space="0" w:color="auto"/>
              <w:left w:val="single" w:sz="4" w:space="0" w:color="auto"/>
              <w:bottom w:val="single" w:sz="4" w:space="0" w:color="auto"/>
              <w:right w:val="single" w:sz="4" w:space="0" w:color="auto"/>
            </w:tcBorders>
            <w:shd w:val="clear" w:color="auto" w:fill="auto"/>
            <w:noWrap/>
            <w:hideMark/>
          </w:tcPr>
          <w:p w14:paraId="0AF9F9AB"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1,29</w:t>
            </w:r>
          </w:p>
        </w:tc>
        <w:tc>
          <w:tcPr>
            <w:tcW w:w="659" w:type="pct"/>
            <w:tcBorders>
              <w:top w:val="single" w:sz="4" w:space="0" w:color="auto"/>
              <w:left w:val="single" w:sz="4" w:space="0" w:color="auto"/>
              <w:bottom w:val="single" w:sz="4" w:space="0" w:color="auto"/>
              <w:right w:val="single" w:sz="4" w:space="0" w:color="auto"/>
            </w:tcBorders>
            <w:shd w:val="clear" w:color="auto" w:fill="auto"/>
            <w:noWrap/>
            <w:hideMark/>
          </w:tcPr>
          <w:p w14:paraId="32EBBA5D"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3 380</w:t>
            </w:r>
          </w:p>
        </w:tc>
        <w:tc>
          <w:tcPr>
            <w:tcW w:w="594" w:type="pct"/>
            <w:tcBorders>
              <w:top w:val="single" w:sz="4" w:space="0" w:color="auto"/>
              <w:left w:val="single" w:sz="4" w:space="0" w:color="auto"/>
              <w:bottom w:val="single" w:sz="4" w:space="0" w:color="auto"/>
              <w:right w:val="single" w:sz="4" w:space="0" w:color="auto"/>
            </w:tcBorders>
            <w:shd w:val="clear" w:color="auto" w:fill="auto"/>
            <w:noWrap/>
            <w:hideMark/>
          </w:tcPr>
          <w:p w14:paraId="18593FD4"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15 124</w:t>
            </w:r>
          </w:p>
        </w:tc>
      </w:tr>
      <w:tr w:rsidR="006A0EE5" w:rsidRPr="001B4558" w14:paraId="78F62EB6" w14:textId="77777777" w:rsidTr="006A0EE5">
        <w:trPr>
          <w:trHeight w:val="303"/>
        </w:trPr>
        <w:tc>
          <w:tcPr>
            <w:cnfStyle w:val="001000000000" w:firstRow="0" w:lastRow="0" w:firstColumn="1" w:lastColumn="0" w:oddVBand="0" w:evenVBand="0" w:oddHBand="0" w:evenHBand="0" w:firstRowFirstColumn="0" w:firstRowLastColumn="0" w:lastRowFirstColumn="0" w:lastRowLastColumn="0"/>
            <w:tcW w:w="910" w:type="pct"/>
            <w:tcBorders>
              <w:top w:val="single" w:sz="4" w:space="0" w:color="auto"/>
              <w:left w:val="single" w:sz="4" w:space="0" w:color="auto"/>
              <w:bottom w:val="single" w:sz="4" w:space="0" w:color="auto"/>
              <w:right w:val="single" w:sz="4" w:space="0" w:color="auto"/>
            </w:tcBorders>
            <w:shd w:val="clear" w:color="auto" w:fill="auto"/>
            <w:noWrap/>
            <w:hideMark/>
          </w:tcPr>
          <w:p w14:paraId="18F72811" w14:textId="77777777" w:rsidR="004F75E0" w:rsidRPr="001B4558" w:rsidRDefault="004F75E0" w:rsidP="001B4558">
            <w:pPr>
              <w:jc w:val="left"/>
              <w:rPr>
                <w:rFonts w:ascii="Aptos Narrow" w:eastAsia="Times New Roman" w:hAnsi="Aptos Narrow" w:cs="Times New Roman"/>
                <w:b w:val="0"/>
                <w:bCs w:val="0"/>
                <w:sz w:val="22"/>
              </w:rPr>
            </w:pPr>
            <w:r w:rsidRPr="001B4558">
              <w:rPr>
                <w:rFonts w:ascii="Aptos Narrow" w:eastAsia="Times New Roman" w:hAnsi="Aptos Narrow" w:cs="Times New Roman"/>
                <w:b w:val="0"/>
                <w:bCs w:val="0"/>
                <w:sz w:val="22"/>
              </w:rPr>
              <w:t>CC Spelunca Liamone</w:t>
            </w:r>
          </w:p>
        </w:tc>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180F5DEA"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7 615</w:t>
            </w:r>
          </w:p>
        </w:tc>
        <w:tc>
          <w:tcPr>
            <w:tcW w:w="406" w:type="pct"/>
            <w:tcBorders>
              <w:top w:val="single" w:sz="4" w:space="0" w:color="auto"/>
              <w:left w:val="single" w:sz="4" w:space="0" w:color="auto"/>
              <w:bottom w:val="single" w:sz="4" w:space="0" w:color="auto"/>
              <w:right w:val="single" w:sz="4" w:space="0" w:color="auto"/>
            </w:tcBorders>
            <w:shd w:val="clear" w:color="auto" w:fill="auto"/>
            <w:noWrap/>
            <w:hideMark/>
          </w:tcPr>
          <w:p w14:paraId="209290C8"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15 404</w:t>
            </w:r>
          </w:p>
        </w:tc>
        <w:tc>
          <w:tcPr>
            <w:tcW w:w="556" w:type="pct"/>
            <w:tcBorders>
              <w:top w:val="single" w:sz="4" w:space="0" w:color="auto"/>
              <w:left w:val="single" w:sz="4" w:space="0" w:color="auto"/>
              <w:bottom w:val="single" w:sz="4" w:space="0" w:color="auto"/>
              <w:right w:val="single" w:sz="4" w:space="0" w:color="auto"/>
            </w:tcBorders>
            <w:shd w:val="clear" w:color="auto" w:fill="auto"/>
            <w:hideMark/>
          </w:tcPr>
          <w:p w14:paraId="31C91A08"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7</w:t>
            </w:r>
          </w:p>
        </w:tc>
        <w:tc>
          <w:tcPr>
            <w:tcW w:w="378" w:type="pct"/>
            <w:tcBorders>
              <w:top w:val="single" w:sz="4" w:space="0" w:color="auto"/>
              <w:left w:val="single" w:sz="4" w:space="0" w:color="auto"/>
              <w:bottom w:val="single" w:sz="4" w:space="0" w:color="auto"/>
              <w:right w:val="single" w:sz="4" w:space="0" w:color="auto"/>
            </w:tcBorders>
            <w:shd w:val="clear" w:color="auto" w:fill="auto"/>
            <w:noWrap/>
            <w:hideMark/>
          </w:tcPr>
          <w:p w14:paraId="0AF8626D"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2 599</w:t>
            </w:r>
          </w:p>
        </w:tc>
        <w:tc>
          <w:tcPr>
            <w:tcW w:w="434" w:type="pct"/>
            <w:tcBorders>
              <w:top w:val="single" w:sz="4" w:space="0" w:color="auto"/>
              <w:left w:val="single" w:sz="4" w:space="0" w:color="auto"/>
              <w:bottom w:val="single" w:sz="4" w:space="0" w:color="auto"/>
              <w:right w:val="single" w:sz="4" w:space="0" w:color="auto"/>
            </w:tcBorders>
            <w:shd w:val="clear" w:color="auto" w:fill="auto"/>
            <w:noWrap/>
            <w:hideMark/>
          </w:tcPr>
          <w:p w14:paraId="75E4A7F1"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341</w:t>
            </w:r>
          </w:p>
        </w:tc>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600BB92B"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484</w:t>
            </w:r>
          </w:p>
        </w:tc>
        <w:tc>
          <w:tcPr>
            <w:tcW w:w="304" w:type="pct"/>
            <w:tcBorders>
              <w:top w:val="single" w:sz="4" w:space="0" w:color="auto"/>
              <w:left w:val="single" w:sz="4" w:space="0" w:color="auto"/>
              <w:bottom w:val="single" w:sz="4" w:space="0" w:color="auto"/>
              <w:right w:val="single" w:sz="4" w:space="0" w:color="auto"/>
            </w:tcBorders>
            <w:shd w:val="clear" w:color="auto" w:fill="auto"/>
            <w:noWrap/>
            <w:hideMark/>
          </w:tcPr>
          <w:p w14:paraId="3CCB80C3"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1,42</w:t>
            </w:r>
          </w:p>
        </w:tc>
        <w:tc>
          <w:tcPr>
            <w:tcW w:w="659" w:type="pct"/>
            <w:tcBorders>
              <w:top w:val="single" w:sz="4" w:space="0" w:color="auto"/>
              <w:left w:val="single" w:sz="4" w:space="0" w:color="auto"/>
              <w:bottom w:val="single" w:sz="4" w:space="0" w:color="auto"/>
              <w:right w:val="single" w:sz="4" w:space="0" w:color="auto"/>
            </w:tcBorders>
            <w:shd w:val="clear" w:color="auto" w:fill="auto"/>
            <w:noWrap/>
            <w:hideMark/>
          </w:tcPr>
          <w:p w14:paraId="66178005"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3 185</w:t>
            </w:r>
          </w:p>
        </w:tc>
        <w:tc>
          <w:tcPr>
            <w:tcW w:w="594" w:type="pct"/>
            <w:tcBorders>
              <w:top w:val="single" w:sz="4" w:space="0" w:color="auto"/>
              <w:left w:val="single" w:sz="4" w:space="0" w:color="auto"/>
              <w:bottom w:val="single" w:sz="4" w:space="0" w:color="auto"/>
              <w:right w:val="single" w:sz="4" w:space="0" w:color="auto"/>
            </w:tcBorders>
            <w:shd w:val="clear" w:color="auto" w:fill="auto"/>
            <w:noWrap/>
            <w:hideMark/>
          </w:tcPr>
          <w:p w14:paraId="2E972F16" w14:textId="77777777" w:rsidR="004F75E0" w:rsidRPr="001B4558" w:rsidRDefault="004F75E0" w:rsidP="00C3641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10 800</w:t>
            </w:r>
          </w:p>
        </w:tc>
      </w:tr>
      <w:tr w:rsidR="00AC6825" w:rsidRPr="001B4558" w14:paraId="1CFC6000" w14:textId="77777777" w:rsidTr="006A0EE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10" w:type="pct"/>
            <w:tcBorders>
              <w:top w:val="single" w:sz="4" w:space="0" w:color="auto"/>
              <w:left w:val="single" w:sz="4" w:space="0" w:color="auto"/>
              <w:bottom w:val="single" w:sz="4" w:space="0" w:color="auto"/>
              <w:right w:val="single" w:sz="4" w:space="0" w:color="auto"/>
            </w:tcBorders>
            <w:shd w:val="clear" w:color="auto" w:fill="auto"/>
            <w:noWrap/>
            <w:hideMark/>
          </w:tcPr>
          <w:p w14:paraId="176B0683" w14:textId="77777777" w:rsidR="004F75E0" w:rsidRPr="001B4558" w:rsidRDefault="004F75E0" w:rsidP="001B4558">
            <w:pPr>
              <w:jc w:val="left"/>
              <w:rPr>
                <w:rFonts w:ascii="Aptos Narrow" w:eastAsia="Times New Roman" w:hAnsi="Aptos Narrow" w:cs="Times New Roman"/>
                <w:b w:val="0"/>
                <w:bCs w:val="0"/>
                <w:sz w:val="22"/>
              </w:rPr>
            </w:pPr>
            <w:r w:rsidRPr="001B4558">
              <w:rPr>
                <w:rFonts w:ascii="Aptos Narrow" w:eastAsia="Times New Roman" w:hAnsi="Aptos Narrow" w:cs="Times New Roman"/>
                <w:b w:val="0"/>
                <w:bCs w:val="0"/>
                <w:sz w:val="22"/>
              </w:rPr>
              <w:t>CC Sud Corse</w:t>
            </w:r>
          </w:p>
        </w:tc>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365C940D"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20 708</w:t>
            </w:r>
          </w:p>
        </w:tc>
        <w:tc>
          <w:tcPr>
            <w:tcW w:w="406" w:type="pct"/>
            <w:tcBorders>
              <w:top w:val="single" w:sz="4" w:space="0" w:color="auto"/>
              <w:left w:val="single" w:sz="4" w:space="0" w:color="auto"/>
              <w:bottom w:val="single" w:sz="4" w:space="0" w:color="auto"/>
              <w:right w:val="single" w:sz="4" w:space="0" w:color="auto"/>
            </w:tcBorders>
            <w:shd w:val="clear" w:color="auto" w:fill="auto"/>
            <w:noWrap/>
            <w:hideMark/>
          </w:tcPr>
          <w:p w14:paraId="18A88FF8"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34 468</w:t>
            </w:r>
          </w:p>
        </w:tc>
        <w:tc>
          <w:tcPr>
            <w:tcW w:w="556" w:type="pct"/>
            <w:tcBorders>
              <w:top w:val="single" w:sz="4" w:space="0" w:color="auto"/>
              <w:left w:val="single" w:sz="4" w:space="0" w:color="auto"/>
              <w:bottom w:val="single" w:sz="4" w:space="0" w:color="auto"/>
              <w:right w:val="single" w:sz="4" w:space="0" w:color="auto"/>
            </w:tcBorders>
            <w:shd w:val="clear" w:color="auto" w:fill="auto"/>
            <w:hideMark/>
          </w:tcPr>
          <w:p w14:paraId="15A7CE06"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32</w:t>
            </w:r>
          </w:p>
        </w:tc>
        <w:tc>
          <w:tcPr>
            <w:tcW w:w="378" w:type="pct"/>
            <w:tcBorders>
              <w:top w:val="single" w:sz="4" w:space="0" w:color="auto"/>
              <w:left w:val="single" w:sz="4" w:space="0" w:color="auto"/>
              <w:bottom w:val="single" w:sz="4" w:space="0" w:color="auto"/>
              <w:right w:val="single" w:sz="4" w:space="0" w:color="auto"/>
            </w:tcBorders>
            <w:shd w:val="clear" w:color="auto" w:fill="auto"/>
            <w:noWrap/>
            <w:hideMark/>
          </w:tcPr>
          <w:p w14:paraId="6197871B"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11 655</w:t>
            </w:r>
          </w:p>
        </w:tc>
        <w:tc>
          <w:tcPr>
            <w:tcW w:w="434" w:type="pct"/>
            <w:tcBorders>
              <w:top w:val="single" w:sz="4" w:space="0" w:color="auto"/>
              <w:left w:val="single" w:sz="4" w:space="0" w:color="auto"/>
              <w:bottom w:val="single" w:sz="4" w:space="0" w:color="auto"/>
              <w:right w:val="single" w:sz="4" w:space="0" w:color="auto"/>
            </w:tcBorders>
            <w:shd w:val="clear" w:color="auto" w:fill="auto"/>
            <w:noWrap/>
            <w:hideMark/>
          </w:tcPr>
          <w:p w14:paraId="0D27093A"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563</w:t>
            </w:r>
          </w:p>
        </w:tc>
        <w:tc>
          <w:tcPr>
            <w:tcW w:w="354" w:type="pct"/>
            <w:tcBorders>
              <w:top w:val="single" w:sz="4" w:space="0" w:color="auto"/>
              <w:left w:val="single" w:sz="4" w:space="0" w:color="auto"/>
              <w:bottom w:val="single" w:sz="4" w:space="0" w:color="auto"/>
              <w:right w:val="single" w:sz="4" w:space="0" w:color="auto"/>
            </w:tcBorders>
            <w:shd w:val="clear" w:color="auto" w:fill="auto"/>
            <w:noWrap/>
            <w:hideMark/>
          </w:tcPr>
          <w:p w14:paraId="2D99B78F"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768</w:t>
            </w:r>
          </w:p>
        </w:tc>
        <w:tc>
          <w:tcPr>
            <w:tcW w:w="304" w:type="pct"/>
            <w:tcBorders>
              <w:top w:val="single" w:sz="4" w:space="0" w:color="auto"/>
              <w:left w:val="single" w:sz="4" w:space="0" w:color="auto"/>
              <w:bottom w:val="single" w:sz="4" w:space="0" w:color="auto"/>
              <w:right w:val="single" w:sz="4" w:space="0" w:color="auto"/>
            </w:tcBorders>
            <w:shd w:val="clear" w:color="auto" w:fill="auto"/>
            <w:noWrap/>
            <w:hideMark/>
          </w:tcPr>
          <w:p w14:paraId="7D23B958"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1,36</w:t>
            </w:r>
          </w:p>
        </w:tc>
        <w:tc>
          <w:tcPr>
            <w:tcW w:w="659" w:type="pct"/>
            <w:tcBorders>
              <w:top w:val="single" w:sz="4" w:space="0" w:color="auto"/>
              <w:left w:val="single" w:sz="4" w:space="0" w:color="auto"/>
              <w:bottom w:val="single" w:sz="4" w:space="0" w:color="auto"/>
              <w:right w:val="single" w:sz="4" w:space="0" w:color="auto"/>
            </w:tcBorders>
            <w:shd w:val="clear" w:color="auto" w:fill="auto"/>
            <w:noWrap/>
            <w:hideMark/>
          </w:tcPr>
          <w:p w14:paraId="5E8A6159"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7 558</w:t>
            </w:r>
          </w:p>
        </w:tc>
        <w:tc>
          <w:tcPr>
            <w:tcW w:w="594" w:type="pct"/>
            <w:tcBorders>
              <w:top w:val="single" w:sz="4" w:space="0" w:color="auto"/>
              <w:left w:val="single" w:sz="4" w:space="0" w:color="auto"/>
              <w:bottom w:val="single" w:sz="4" w:space="0" w:color="auto"/>
              <w:right w:val="single" w:sz="4" w:space="0" w:color="auto"/>
            </w:tcBorders>
            <w:shd w:val="clear" w:color="auto" w:fill="auto"/>
            <w:noWrap/>
            <w:hideMark/>
          </w:tcPr>
          <w:p w14:paraId="7DC58140" w14:textId="77777777" w:rsidR="004F75E0" w:rsidRPr="001B4558" w:rsidRDefault="004F75E0" w:rsidP="00C36413">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rPr>
            </w:pPr>
            <w:r w:rsidRPr="001B4558">
              <w:rPr>
                <w:rFonts w:ascii="Aptos Narrow" w:eastAsia="Times New Roman" w:hAnsi="Aptos Narrow" w:cs="Times New Roman"/>
                <w:sz w:val="22"/>
              </w:rPr>
              <w:t>28 266</w:t>
            </w:r>
          </w:p>
        </w:tc>
      </w:tr>
    </w:tbl>
    <w:p w14:paraId="0AF56E6B" w14:textId="77777777" w:rsidR="00033E9D" w:rsidRDefault="00033E9D" w:rsidP="00087B19"/>
    <w:p w14:paraId="3C33CF35" w14:textId="720F5ADC" w:rsidR="00BA46A4" w:rsidRDefault="00BA46A4" w:rsidP="00087B19">
      <w:r>
        <w:rPr>
          <w:rFonts w:ascii="Calibri" w:hAnsi="Calibri"/>
          <w:b/>
          <w:color w:val="08655F"/>
          <w:sz w:val="28"/>
          <w:szCs w:val="28"/>
        </w:rPr>
        <w:t>Conclusion</w:t>
      </w:r>
    </w:p>
    <w:p w14:paraId="3BD1D6B6" w14:textId="69B8F575" w:rsidR="00A842AE" w:rsidRDefault="00BA46A4" w:rsidP="00087B19">
      <w:r>
        <w:t>L</w:t>
      </w:r>
      <w:r w:rsidR="00DE7BB0">
        <w:t xml:space="preserve">’utilisation du calcul du coefficient de variation saisonnière est </w:t>
      </w:r>
      <w:r w:rsidR="00A842AE">
        <w:t xml:space="preserve">indicateur pertinent pour mesurer l’impact du tourisme sur la production de déchets </w:t>
      </w:r>
      <w:r w:rsidR="008B225C">
        <w:t>ména</w:t>
      </w:r>
      <w:r w:rsidR="00A842AE">
        <w:t>ger</w:t>
      </w:r>
      <w:r w:rsidR="008B225C">
        <w:t>s</w:t>
      </w:r>
      <w:r w:rsidR="00A842AE">
        <w:t xml:space="preserve"> et ainsi estimer </w:t>
      </w:r>
      <w:r w:rsidR="004106AE">
        <w:t xml:space="preserve">la </w:t>
      </w:r>
      <w:r w:rsidR="00A842AE">
        <w:t>population</w:t>
      </w:r>
      <w:r w:rsidR="000309B8">
        <w:t xml:space="preserve"> supplémentaire engendrée par le tourisme</w:t>
      </w:r>
      <w:r w:rsidR="00A842AE">
        <w:t xml:space="preserve"> en équivalents habitant</w:t>
      </w:r>
      <w:r w:rsidR="00164FAC">
        <w:t>.</w:t>
      </w:r>
    </w:p>
    <w:tbl>
      <w:tblPr>
        <w:tblStyle w:val="Grilledutableau"/>
        <w:tblpPr w:leftFromText="141" w:rightFromText="141" w:vertAnchor="text" w:horzAnchor="margin" w:tblpY="38"/>
        <w:tblW w:w="0" w:type="auto"/>
        <w:tblLook w:val="04A0" w:firstRow="1" w:lastRow="0" w:firstColumn="1" w:lastColumn="0" w:noHBand="0" w:noVBand="1"/>
      </w:tblPr>
      <w:tblGrid>
        <w:gridCol w:w="2689"/>
        <w:gridCol w:w="1984"/>
        <w:gridCol w:w="1741"/>
        <w:gridCol w:w="1877"/>
        <w:gridCol w:w="3186"/>
        <w:gridCol w:w="2835"/>
      </w:tblGrid>
      <w:tr w:rsidR="00FF3C56" w:rsidRPr="00F45773" w14:paraId="32EF1308" w14:textId="77777777" w:rsidTr="00D665A8">
        <w:trPr>
          <w:trHeight w:val="300"/>
        </w:trPr>
        <w:tc>
          <w:tcPr>
            <w:tcW w:w="2689" w:type="dxa"/>
            <w:shd w:val="clear" w:color="auto" w:fill="00A97A" w:themeFill="accent1"/>
            <w:vAlign w:val="center"/>
            <w:hideMark/>
          </w:tcPr>
          <w:p w14:paraId="57E06FC3" w14:textId="77777777" w:rsidR="00FF3C56" w:rsidRPr="00C647E9" w:rsidRDefault="00FF3C56" w:rsidP="00FF3C56">
            <w:pPr>
              <w:jc w:val="center"/>
              <w:rPr>
                <w:b/>
                <w:bCs/>
                <w:color w:val="FFFFFF" w:themeColor="accent4"/>
              </w:rPr>
            </w:pPr>
            <w:r w:rsidRPr="00C647E9">
              <w:rPr>
                <w:b/>
                <w:bCs/>
                <w:color w:val="FFFFFF" w:themeColor="accent4"/>
              </w:rPr>
              <w:t>Intercommunalités</w:t>
            </w:r>
          </w:p>
        </w:tc>
        <w:tc>
          <w:tcPr>
            <w:tcW w:w="1984" w:type="dxa"/>
            <w:shd w:val="clear" w:color="auto" w:fill="00A97A" w:themeFill="accent1"/>
            <w:vAlign w:val="center"/>
          </w:tcPr>
          <w:p w14:paraId="582C7018" w14:textId="77777777" w:rsidR="00FF3C56" w:rsidRPr="00C647E9" w:rsidRDefault="00FF3C56" w:rsidP="00FF3C56">
            <w:pPr>
              <w:jc w:val="center"/>
              <w:rPr>
                <w:b/>
                <w:bCs/>
                <w:color w:val="FFFFFF" w:themeColor="accent4"/>
              </w:rPr>
            </w:pPr>
            <w:r w:rsidRPr="00C647E9">
              <w:rPr>
                <w:b/>
                <w:bCs/>
                <w:color w:val="FFFFFF" w:themeColor="accent4"/>
              </w:rPr>
              <w:t>Ratio DMA (kg/hab. INSEE)</w:t>
            </w:r>
          </w:p>
        </w:tc>
        <w:tc>
          <w:tcPr>
            <w:tcW w:w="1741" w:type="dxa"/>
            <w:shd w:val="clear" w:color="auto" w:fill="00A97A" w:themeFill="accent1"/>
            <w:vAlign w:val="center"/>
          </w:tcPr>
          <w:p w14:paraId="3BD523E8" w14:textId="2E34C4ED" w:rsidR="00FF3C56" w:rsidRPr="00C647E9" w:rsidRDefault="00FF3C56" w:rsidP="00FF3C56">
            <w:pPr>
              <w:jc w:val="center"/>
              <w:rPr>
                <w:b/>
                <w:bCs/>
                <w:color w:val="FFFFFF" w:themeColor="accent4"/>
              </w:rPr>
            </w:pPr>
            <w:r w:rsidRPr="00C647E9">
              <w:rPr>
                <w:b/>
                <w:bCs/>
                <w:color w:val="FFFFFF" w:themeColor="accent4"/>
              </w:rPr>
              <w:t>Ratio DMA (kg/hab.</w:t>
            </w:r>
            <w:r w:rsidR="00CC3851">
              <w:rPr>
                <w:b/>
                <w:bCs/>
                <w:color w:val="FFFFFF" w:themeColor="accent4"/>
              </w:rPr>
              <w:t xml:space="preserve"> </w:t>
            </w:r>
            <w:r w:rsidRPr="00C647E9">
              <w:rPr>
                <w:b/>
                <w:bCs/>
                <w:color w:val="FFFFFF" w:themeColor="accent4"/>
              </w:rPr>
              <w:t>CVS)</w:t>
            </w:r>
          </w:p>
        </w:tc>
        <w:tc>
          <w:tcPr>
            <w:tcW w:w="1877" w:type="dxa"/>
            <w:shd w:val="clear" w:color="auto" w:fill="00A97A" w:themeFill="accent1"/>
            <w:vAlign w:val="center"/>
          </w:tcPr>
          <w:p w14:paraId="7ACF574A" w14:textId="77777777" w:rsidR="00FF3C56" w:rsidRPr="00C647E9" w:rsidRDefault="00FF3C56" w:rsidP="00FF3C56">
            <w:pPr>
              <w:jc w:val="center"/>
              <w:rPr>
                <w:b/>
                <w:bCs/>
                <w:color w:val="FFFFFF" w:themeColor="accent4"/>
              </w:rPr>
            </w:pPr>
            <w:r w:rsidRPr="00C647E9">
              <w:rPr>
                <w:b/>
                <w:bCs/>
                <w:color w:val="FFFFFF" w:themeColor="accent4"/>
              </w:rPr>
              <w:t>CVS</w:t>
            </w:r>
          </w:p>
        </w:tc>
        <w:tc>
          <w:tcPr>
            <w:tcW w:w="3186" w:type="dxa"/>
            <w:shd w:val="clear" w:color="auto" w:fill="00A97A" w:themeFill="accent1"/>
            <w:vAlign w:val="center"/>
            <w:hideMark/>
          </w:tcPr>
          <w:p w14:paraId="7F54B42E" w14:textId="35DDEE90" w:rsidR="00FF3C56" w:rsidRPr="00C647E9" w:rsidRDefault="00FF3C56" w:rsidP="00FF3C56">
            <w:pPr>
              <w:jc w:val="center"/>
              <w:rPr>
                <w:b/>
                <w:bCs/>
                <w:color w:val="FFFFFF" w:themeColor="accent4"/>
              </w:rPr>
            </w:pPr>
            <w:r w:rsidRPr="00C647E9">
              <w:rPr>
                <w:b/>
                <w:bCs/>
                <w:color w:val="FFFFFF" w:themeColor="accent4"/>
              </w:rPr>
              <w:t>Typologie ADEME</w:t>
            </w:r>
            <w:r w:rsidR="00D665A8">
              <w:rPr>
                <w:b/>
                <w:bCs/>
                <w:color w:val="FFFFFF" w:themeColor="accent4"/>
              </w:rPr>
              <w:t xml:space="preserve"> (DGF)</w:t>
            </w:r>
          </w:p>
        </w:tc>
        <w:tc>
          <w:tcPr>
            <w:tcW w:w="2835" w:type="dxa"/>
            <w:shd w:val="clear" w:color="auto" w:fill="00A97A" w:themeFill="accent1"/>
            <w:vAlign w:val="center"/>
          </w:tcPr>
          <w:p w14:paraId="6F91441E" w14:textId="6F7BB85F" w:rsidR="00FF3C56" w:rsidRPr="00C647E9" w:rsidRDefault="00FF3C56" w:rsidP="00FF3C56">
            <w:pPr>
              <w:jc w:val="center"/>
              <w:rPr>
                <w:b/>
                <w:bCs/>
                <w:color w:val="FFFFFF" w:themeColor="accent4"/>
              </w:rPr>
            </w:pPr>
            <w:r w:rsidRPr="00C647E9">
              <w:rPr>
                <w:b/>
                <w:bCs/>
                <w:color w:val="FFFFFF" w:themeColor="accent4"/>
              </w:rPr>
              <w:t>Typologie</w:t>
            </w:r>
            <w:r w:rsidR="00D665A8">
              <w:rPr>
                <w:b/>
                <w:bCs/>
                <w:color w:val="FFFFFF" w:themeColor="accent4"/>
              </w:rPr>
              <w:t xml:space="preserve"> ODEM (CVS)</w:t>
            </w:r>
          </w:p>
        </w:tc>
      </w:tr>
      <w:tr w:rsidR="00FF3C56" w:rsidRPr="00F45773" w14:paraId="0C3409C2" w14:textId="77777777" w:rsidTr="00D665A8">
        <w:trPr>
          <w:trHeight w:val="300"/>
        </w:trPr>
        <w:tc>
          <w:tcPr>
            <w:tcW w:w="2689" w:type="dxa"/>
            <w:hideMark/>
          </w:tcPr>
          <w:p w14:paraId="18B9F58C" w14:textId="77777777" w:rsidR="00FF3C56" w:rsidRPr="00F45773" w:rsidRDefault="00FF3C56" w:rsidP="00FF3C56">
            <w:r w:rsidRPr="00F45773">
              <w:t>CA Bastia</w:t>
            </w:r>
          </w:p>
        </w:tc>
        <w:tc>
          <w:tcPr>
            <w:tcW w:w="1984" w:type="dxa"/>
          </w:tcPr>
          <w:p w14:paraId="310DB4F5" w14:textId="77777777" w:rsidR="00FF3C56" w:rsidRPr="00F45773" w:rsidRDefault="00FF3C56" w:rsidP="00FF3C56">
            <w:pPr>
              <w:jc w:val="center"/>
            </w:pPr>
            <w:r>
              <w:t>430</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bottom"/>
          </w:tcPr>
          <w:p w14:paraId="75E3DE36" w14:textId="77777777" w:rsidR="00FF3C56" w:rsidRDefault="00FF3C56" w:rsidP="00FF3C56">
            <w:pPr>
              <w:jc w:val="center"/>
            </w:pPr>
            <w:r>
              <w:rPr>
                <w:rFonts w:ascii="Aptos Narrow" w:hAnsi="Aptos Narrow"/>
                <w:color w:val="000000"/>
                <w:sz w:val="22"/>
              </w:rPr>
              <w:t>422</w:t>
            </w:r>
          </w:p>
        </w:tc>
        <w:tc>
          <w:tcPr>
            <w:tcW w:w="1877" w:type="dxa"/>
          </w:tcPr>
          <w:p w14:paraId="41D0BB32" w14:textId="77777777" w:rsidR="00FF3C56" w:rsidRPr="00F45773" w:rsidRDefault="00FF3C56" w:rsidP="00FF3C56">
            <w:pPr>
              <w:jc w:val="center"/>
            </w:pPr>
            <w:r>
              <w:t>1.02</w:t>
            </w:r>
          </w:p>
        </w:tc>
        <w:tc>
          <w:tcPr>
            <w:tcW w:w="3186" w:type="dxa"/>
            <w:hideMark/>
          </w:tcPr>
          <w:p w14:paraId="7FAA577C" w14:textId="3FAFC19B" w:rsidR="00FF3C56" w:rsidRPr="00F45773" w:rsidRDefault="00D665A8" w:rsidP="00D665A8">
            <w:pPr>
              <w:jc w:val="left"/>
            </w:pPr>
            <w:r w:rsidRPr="00F45773">
              <w:t>Urbain</w:t>
            </w:r>
          </w:p>
        </w:tc>
        <w:tc>
          <w:tcPr>
            <w:tcW w:w="2835" w:type="dxa"/>
            <w:shd w:val="clear" w:color="auto" w:fill="F8F8D0" w:themeFill="accent6" w:themeFillTint="33"/>
          </w:tcPr>
          <w:p w14:paraId="44EB2695" w14:textId="77777777" w:rsidR="00FF3C56" w:rsidRPr="00F45773" w:rsidRDefault="00FF3C56" w:rsidP="00D665A8">
            <w:pPr>
              <w:jc w:val="left"/>
            </w:pPr>
            <w:r>
              <w:t>Urbain</w:t>
            </w:r>
          </w:p>
        </w:tc>
      </w:tr>
      <w:tr w:rsidR="00FF3C56" w:rsidRPr="00F45773" w14:paraId="0C3F6A58" w14:textId="77777777" w:rsidTr="00D665A8">
        <w:trPr>
          <w:trHeight w:val="300"/>
        </w:trPr>
        <w:tc>
          <w:tcPr>
            <w:tcW w:w="2689" w:type="dxa"/>
            <w:hideMark/>
          </w:tcPr>
          <w:p w14:paraId="436712F8" w14:textId="77777777" w:rsidR="00FF3C56" w:rsidRPr="00F45773" w:rsidRDefault="00FF3C56" w:rsidP="00FF3C56">
            <w:r w:rsidRPr="00F45773">
              <w:t>CA Pays Ajaccien</w:t>
            </w:r>
          </w:p>
        </w:tc>
        <w:tc>
          <w:tcPr>
            <w:tcW w:w="1984" w:type="dxa"/>
          </w:tcPr>
          <w:p w14:paraId="644F9679" w14:textId="77777777" w:rsidR="00FF3C56" w:rsidRPr="00F45773" w:rsidRDefault="00FF3C56" w:rsidP="00FF3C56">
            <w:pPr>
              <w:jc w:val="center"/>
            </w:pPr>
            <w:r>
              <w:t>482</w:t>
            </w:r>
          </w:p>
        </w:tc>
        <w:tc>
          <w:tcPr>
            <w:tcW w:w="1741" w:type="dxa"/>
            <w:tcBorders>
              <w:top w:val="nil"/>
              <w:left w:val="single" w:sz="4" w:space="0" w:color="auto"/>
              <w:bottom w:val="single" w:sz="4" w:space="0" w:color="auto"/>
              <w:right w:val="single" w:sz="4" w:space="0" w:color="auto"/>
            </w:tcBorders>
            <w:shd w:val="clear" w:color="auto" w:fill="auto"/>
            <w:vAlign w:val="bottom"/>
          </w:tcPr>
          <w:p w14:paraId="5C4C8CC0" w14:textId="77777777" w:rsidR="00FF3C56" w:rsidRDefault="00FF3C56" w:rsidP="00FF3C56">
            <w:pPr>
              <w:jc w:val="center"/>
            </w:pPr>
            <w:r>
              <w:rPr>
                <w:rFonts w:ascii="Aptos Narrow" w:hAnsi="Aptos Narrow"/>
                <w:color w:val="000000"/>
                <w:sz w:val="22"/>
              </w:rPr>
              <w:t>465</w:t>
            </w:r>
          </w:p>
        </w:tc>
        <w:tc>
          <w:tcPr>
            <w:tcW w:w="1877" w:type="dxa"/>
          </w:tcPr>
          <w:p w14:paraId="7FC0980F" w14:textId="77777777" w:rsidR="00FF3C56" w:rsidRPr="00F45773" w:rsidRDefault="00FF3C56" w:rsidP="00FF3C56">
            <w:pPr>
              <w:jc w:val="center"/>
            </w:pPr>
            <w:r>
              <w:t>1.04</w:t>
            </w:r>
          </w:p>
        </w:tc>
        <w:tc>
          <w:tcPr>
            <w:tcW w:w="3186" w:type="dxa"/>
            <w:hideMark/>
          </w:tcPr>
          <w:p w14:paraId="1A967063" w14:textId="15563CD2" w:rsidR="00FF3C56" w:rsidRPr="00F45773" w:rsidRDefault="00D665A8" w:rsidP="00D665A8">
            <w:pPr>
              <w:jc w:val="left"/>
            </w:pPr>
            <w:r w:rsidRPr="00F45773">
              <w:t>Urbain</w:t>
            </w:r>
          </w:p>
        </w:tc>
        <w:tc>
          <w:tcPr>
            <w:tcW w:w="2835" w:type="dxa"/>
            <w:shd w:val="clear" w:color="auto" w:fill="F8F8D0" w:themeFill="accent6" w:themeFillTint="33"/>
          </w:tcPr>
          <w:p w14:paraId="18624009" w14:textId="77777777" w:rsidR="00FF3C56" w:rsidRPr="00F45773" w:rsidRDefault="00FF3C56" w:rsidP="00D665A8">
            <w:pPr>
              <w:jc w:val="left"/>
            </w:pPr>
            <w:r>
              <w:t>Urbain</w:t>
            </w:r>
          </w:p>
        </w:tc>
      </w:tr>
      <w:tr w:rsidR="00FF3C56" w:rsidRPr="00F45773" w14:paraId="2B803AB4" w14:textId="77777777" w:rsidTr="00D665A8">
        <w:trPr>
          <w:trHeight w:val="300"/>
        </w:trPr>
        <w:tc>
          <w:tcPr>
            <w:tcW w:w="2689" w:type="dxa"/>
            <w:hideMark/>
          </w:tcPr>
          <w:p w14:paraId="77DF79F9" w14:textId="77777777" w:rsidR="00FF3C56" w:rsidRPr="00F45773" w:rsidRDefault="00FF3C56" w:rsidP="00FF3C56">
            <w:r w:rsidRPr="00F45773">
              <w:t>CC Alta Rocca</w:t>
            </w:r>
          </w:p>
        </w:tc>
        <w:tc>
          <w:tcPr>
            <w:tcW w:w="1984" w:type="dxa"/>
          </w:tcPr>
          <w:p w14:paraId="535734A6" w14:textId="77777777" w:rsidR="00FF3C56" w:rsidRPr="00F45773" w:rsidRDefault="00FF3C56" w:rsidP="00FF3C56">
            <w:pPr>
              <w:jc w:val="center"/>
            </w:pPr>
            <w:r>
              <w:t>973</w:t>
            </w:r>
          </w:p>
        </w:tc>
        <w:tc>
          <w:tcPr>
            <w:tcW w:w="1741" w:type="dxa"/>
            <w:tcBorders>
              <w:top w:val="nil"/>
              <w:left w:val="single" w:sz="4" w:space="0" w:color="auto"/>
              <w:bottom w:val="single" w:sz="4" w:space="0" w:color="auto"/>
              <w:right w:val="single" w:sz="4" w:space="0" w:color="auto"/>
            </w:tcBorders>
            <w:shd w:val="clear" w:color="auto" w:fill="auto"/>
            <w:vAlign w:val="bottom"/>
          </w:tcPr>
          <w:p w14:paraId="538BB36C" w14:textId="77777777" w:rsidR="00FF3C56" w:rsidRDefault="00FF3C56" w:rsidP="00FF3C56">
            <w:pPr>
              <w:jc w:val="center"/>
            </w:pPr>
            <w:r>
              <w:rPr>
                <w:rFonts w:ascii="Aptos Narrow" w:hAnsi="Aptos Narrow"/>
                <w:color w:val="000000"/>
                <w:sz w:val="22"/>
              </w:rPr>
              <w:t>681</w:t>
            </w:r>
          </w:p>
        </w:tc>
        <w:tc>
          <w:tcPr>
            <w:tcW w:w="1877" w:type="dxa"/>
          </w:tcPr>
          <w:p w14:paraId="316F1E63" w14:textId="77777777" w:rsidR="00FF3C56" w:rsidRPr="00F45773" w:rsidRDefault="00FF3C56" w:rsidP="00FF3C56">
            <w:pPr>
              <w:jc w:val="center"/>
            </w:pPr>
            <w:r>
              <w:t>1.43</w:t>
            </w:r>
          </w:p>
        </w:tc>
        <w:tc>
          <w:tcPr>
            <w:tcW w:w="3186" w:type="dxa"/>
            <w:hideMark/>
          </w:tcPr>
          <w:p w14:paraId="0EED81E0" w14:textId="3B64802A" w:rsidR="00FF3C56" w:rsidRPr="00F45773" w:rsidRDefault="00D665A8" w:rsidP="00D665A8">
            <w:pPr>
              <w:jc w:val="left"/>
            </w:pPr>
            <w:r w:rsidRPr="00F45773">
              <w:t>Touristique</w:t>
            </w:r>
          </w:p>
        </w:tc>
        <w:tc>
          <w:tcPr>
            <w:tcW w:w="2835" w:type="dxa"/>
            <w:shd w:val="clear" w:color="auto" w:fill="F8F8D0" w:themeFill="accent6" w:themeFillTint="33"/>
          </w:tcPr>
          <w:p w14:paraId="489C33E9" w14:textId="77777777" w:rsidR="00FF3C56" w:rsidRPr="00F45773" w:rsidRDefault="00FF3C56" w:rsidP="00D665A8">
            <w:pPr>
              <w:jc w:val="left"/>
            </w:pPr>
            <w:r>
              <w:t>Touristique</w:t>
            </w:r>
          </w:p>
        </w:tc>
      </w:tr>
      <w:tr w:rsidR="00FF3C56" w:rsidRPr="00F45773" w14:paraId="78F77B5F" w14:textId="77777777" w:rsidTr="00D665A8">
        <w:trPr>
          <w:trHeight w:val="300"/>
        </w:trPr>
        <w:tc>
          <w:tcPr>
            <w:tcW w:w="2689" w:type="dxa"/>
            <w:hideMark/>
          </w:tcPr>
          <w:p w14:paraId="7158C2AF" w14:textId="77777777" w:rsidR="00FF3C56" w:rsidRPr="00F45773" w:rsidRDefault="00FF3C56" w:rsidP="00FF3C56">
            <w:r w:rsidRPr="00F45773">
              <w:t>CC Calvi Balagne</w:t>
            </w:r>
          </w:p>
        </w:tc>
        <w:tc>
          <w:tcPr>
            <w:tcW w:w="1984" w:type="dxa"/>
          </w:tcPr>
          <w:p w14:paraId="7531B5B9" w14:textId="77777777" w:rsidR="00FF3C56" w:rsidRPr="00F45773" w:rsidRDefault="00FF3C56" w:rsidP="00FF3C56">
            <w:pPr>
              <w:jc w:val="center"/>
            </w:pPr>
            <w:r>
              <w:t>835</w:t>
            </w:r>
          </w:p>
        </w:tc>
        <w:tc>
          <w:tcPr>
            <w:tcW w:w="1741" w:type="dxa"/>
            <w:tcBorders>
              <w:top w:val="nil"/>
              <w:left w:val="single" w:sz="4" w:space="0" w:color="auto"/>
              <w:bottom w:val="single" w:sz="4" w:space="0" w:color="auto"/>
              <w:right w:val="single" w:sz="4" w:space="0" w:color="auto"/>
            </w:tcBorders>
            <w:shd w:val="clear" w:color="auto" w:fill="auto"/>
            <w:vAlign w:val="bottom"/>
          </w:tcPr>
          <w:p w14:paraId="0F1567AE" w14:textId="77777777" w:rsidR="00FF3C56" w:rsidRDefault="00FF3C56" w:rsidP="00FF3C56">
            <w:pPr>
              <w:jc w:val="center"/>
            </w:pPr>
            <w:r>
              <w:rPr>
                <w:rFonts w:ascii="Aptos Narrow" w:hAnsi="Aptos Narrow"/>
                <w:color w:val="000000"/>
                <w:sz w:val="22"/>
              </w:rPr>
              <w:t>635</w:t>
            </w:r>
          </w:p>
        </w:tc>
        <w:tc>
          <w:tcPr>
            <w:tcW w:w="1877" w:type="dxa"/>
          </w:tcPr>
          <w:p w14:paraId="43374039" w14:textId="77777777" w:rsidR="00FF3C56" w:rsidRPr="00F45773" w:rsidRDefault="00FF3C56" w:rsidP="00FF3C56">
            <w:pPr>
              <w:jc w:val="center"/>
            </w:pPr>
            <w:r>
              <w:t>1.32</w:t>
            </w:r>
          </w:p>
        </w:tc>
        <w:tc>
          <w:tcPr>
            <w:tcW w:w="3186" w:type="dxa"/>
            <w:hideMark/>
          </w:tcPr>
          <w:p w14:paraId="39A7A585" w14:textId="053469D5" w:rsidR="00FF3C56" w:rsidRPr="00F45773" w:rsidRDefault="00D665A8" w:rsidP="00D665A8">
            <w:pPr>
              <w:jc w:val="left"/>
            </w:pPr>
            <w:r w:rsidRPr="00F45773">
              <w:t>Touristique </w:t>
            </w:r>
          </w:p>
        </w:tc>
        <w:tc>
          <w:tcPr>
            <w:tcW w:w="2835" w:type="dxa"/>
            <w:shd w:val="clear" w:color="auto" w:fill="F8F8D0" w:themeFill="accent6" w:themeFillTint="33"/>
          </w:tcPr>
          <w:p w14:paraId="6F85BED9" w14:textId="77777777" w:rsidR="00FF3C56" w:rsidRPr="00F45773" w:rsidRDefault="00FF3C56" w:rsidP="00D665A8">
            <w:pPr>
              <w:jc w:val="left"/>
            </w:pPr>
            <w:r>
              <w:t>Touristique</w:t>
            </w:r>
          </w:p>
        </w:tc>
      </w:tr>
      <w:tr w:rsidR="00FF3C56" w:rsidRPr="00F45773" w14:paraId="1D0292D7" w14:textId="77777777" w:rsidTr="00D665A8">
        <w:trPr>
          <w:trHeight w:val="300"/>
        </w:trPr>
        <w:tc>
          <w:tcPr>
            <w:tcW w:w="2689" w:type="dxa"/>
            <w:hideMark/>
          </w:tcPr>
          <w:p w14:paraId="4944E51F" w14:textId="77777777" w:rsidR="00FF3C56" w:rsidRPr="00F45773" w:rsidRDefault="00FF3C56" w:rsidP="00FF3C56">
            <w:r w:rsidRPr="00F45773">
              <w:t>CC Cap Corse</w:t>
            </w:r>
          </w:p>
        </w:tc>
        <w:tc>
          <w:tcPr>
            <w:tcW w:w="1984" w:type="dxa"/>
          </w:tcPr>
          <w:p w14:paraId="7316A89B" w14:textId="77777777" w:rsidR="00FF3C56" w:rsidRPr="00F45773" w:rsidRDefault="00FF3C56" w:rsidP="00FF3C56">
            <w:pPr>
              <w:jc w:val="center"/>
            </w:pPr>
            <w:r>
              <w:t>729</w:t>
            </w:r>
          </w:p>
        </w:tc>
        <w:tc>
          <w:tcPr>
            <w:tcW w:w="1741" w:type="dxa"/>
            <w:tcBorders>
              <w:top w:val="nil"/>
              <w:left w:val="single" w:sz="4" w:space="0" w:color="auto"/>
              <w:bottom w:val="single" w:sz="4" w:space="0" w:color="auto"/>
              <w:right w:val="single" w:sz="4" w:space="0" w:color="auto"/>
            </w:tcBorders>
            <w:shd w:val="clear" w:color="auto" w:fill="auto"/>
            <w:vAlign w:val="bottom"/>
          </w:tcPr>
          <w:p w14:paraId="474F340D" w14:textId="77777777" w:rsidR="00FF3C56" w:rsidRDefault="00FF3C56" w:rsidP="00FF3C56">
            <w:pPr>
              <w:jc w:val="center"/>
            </w:pPr>
            <w:r>
              <w:rPr>
                <w:rFonts w:ascii="Aptos Narrow" w:hAnsi="Aptos Narrow"/>
                <w:color w:val="000000"/>
                <w:sz w:val="22"/>
              </w:rPr>
              <w:t>549</w:t>
            </w:r>
          </w:p>
        </w:tc>
        <w:tc>
          <w:tcPr>
            <w:tcW w:w="1877" w:type="dxa"/>
          </w:tcPr>
          <w:p w14:paraId="448CA65F" w14:textId="77777777" w:rsidR="00FF3C56" w:rsidRPr="00F45773" w:rsidRDefault="00FF3C56" w:rsidP="00FF3C56">
            <w:pPr>
              <w:jc w:val="center"/>
            </w:pPr>
            <w:r>
              <w:t>1.33</w:t>
            </w:r>
          </w:p>
        </w:tc>
        <w:tc>
          <w:tcPr>
            <w:tcW w:w="3186" w:type="dxa"/>
            <w:hideMark/>
          </w:tcPr>
          <w:p w14:paraId="62D76792" w14:textId="46CCCE32" w:rsidR="00FF3C56" w:rsidRPr="00F45773" w:rsidRDefault="00D665A8" w:rsidP="00D665A8">
            <w:pPr>
              <w:jc w:val="left"/>
            </w:pPr>
            <w:r w:rsidRPr="00F45773">
              <w:t>Touristique </w:t>
            </w:r>
          </w:p>
        </w:tc>
        <w:tc>
          <w:tcPr>
            <w:tcW w:w="2835" w:type="dxa"/>
            <w:shd w:val="clear" w:color="auto" w:fill="F8F8D0" w:themeFill="accent6" w:themeFillTint="33"/>
          </w:tcPr>
          <w:p w14:paraId="7CAD3CCE" w14:textId="77777777" w:rsidR="00FF3C56" w:rsidRPr="00F45773" w:rsidRDefault="00FF3C56" w:rsidP="00D665A8">
            <w:pPr>
              <w:jc w:val="left"/>
            </w:pPr>
            <w:r>
              <w:t>Touristique</w:t>
            </w:r>
          </w:p>
        </w:tc>
      </w:tr>
      <w:tr w:rsidR="00FF3C56" w:rsidRPr="00F45773" w14:paraId="78291D10" w14:textId="77777777" w:rsidTr="00D665A8">
        <w:trPr>
          <w:trHeight w:val="300"/>
        </w:trPr>
        <w:tc>
          <w:tcPr>
            <w:tcW w:w="2689" w:type="dxa"/>
            <w:hideMark/>
          </w:tcPr>
          <w:p w14:paraId="06C7FA15" w14:textId="77777777" w:rsidR="00FF3C56" w:rsidRPr="00F45773" w:rsidRDefault="00FF3C56" w:rsidP="00FF3C56">
            <w:r w:rsidRPr="00D665A8">
              <w:rPr>
                <w:color w:val="A74D96" w:themeColor="accent3"/>
              </w:rPr>
              <w:t>CC Castagniccia Casinca</w:t>
            </w:r>
          </w:p>
        </w:tc>
        <w:tc>
          <w:tcPr>
            <w:tcW w:w="1984" w:type="dxa"/>
          </w:tcPr>
          <w:p w14:paraId="40D19F0B" w14:textId="77777777" w:rsidR="00FF3C56" w:rsidRPr="00F45773" w:rsidRDefault="00FF3C56" w:rsidP="00FF3C56">
            <w:pPr>
              <w:jc w:val="center"/>
            </w:pPr>
            <w:r>
              <w:t>653</w:t>
            </w:r>
          </w:p>
        </w:tc>
        <w:tc>
          <w:tcPr>
            <w:tcW w:w="1741" w:type="dxa"/>
            <w:tcBorders>
              <w:top w:val="nil"/>
              <w:left w:val="single" w:sz="4" w:space="0" w:color="auto"/>
              <w:bottom w:val="single" w:sz="4" w:space="0" w:color="auto"/>
              <w:right w:val="single" w:sz="4" w:space="0" w:color="auto"/>
            </w:tcBorders>
            <w:shd w:val="clear" w:color="auto" w:fill="auto"/>
            <w:vAlign w:val="bottom"/>
          </w:tcPr>
          <w:p w14:paraId="44CF314D" w14:textId="77777777" w:rsidR="00FF3C56" w:rsidRDefault="00FF3C56" w:rsidP="00FF3C56">
            <w:pPr>
              <w:jc w:val="center"/>
            </w:pPr>
            <w:r>
              <w:rPr>
                <w:rFonts w:ascii="Aptos Narrow" w:hAnsi="Aptos Narrow"/>
                <w:color w:val="000000"/>
                <w:sz w:val="22"/>
              </w:rPr>
              <w:t>593</w:t>
            </w:r>
          </w:p>
        </w:tc>
        <w:tc>
          <w:tcPr>
            <w:tcW w:w="1877" w:type="dxa"/>
          </w:tcPr>
          <w:p w14:paraId="5BA33BAD" w14:textId="77777777" w:rsidR="00FF3C56" w:rsidRPr="00F45773" w:rsidRDefault="00FF3C56" w:rsidP="00FF3C56">
            <w:pPr>
              <w:jc w:val="center"/>
            </w:pPr>
            <w:r>
              <w:t>1.10</w:t>
            </w:r>
          </w:p>
        </w:tc>
        <w:tc>
          <w:tcPr>
            <w:tcW w:w="3186" w:type="dxa"/>
            <w:hideMark/>
          </w:tcPr>
          <w:p w14:paraId="20353A7C" w14:textId="3A0F2862" w:rsidR="00FF3C56" w:rsidRPr="00F45773" w:rsidRDefault="00D665A8" w:rsidP="00D665A8">
            <w:pPr>
              <w:jc w:val="left"/>
            </w:pPr>
            <w:r w:rsidRPr="00F45773">
              <w:t>Touristique </w:t>
            </w:r>
          </w:p>
        </w:tc>
        <w:tc>
          <w:tcPr>
            <w:tcW w:w="2835" w:type="dxa"/>
            <w:shd w:val="clear" w:color="auto" w:fill="F8F8D0" w:themeFill="accent6" w:themeFillTint="33"/>
          </w:tcPr>
          <w:p w14:paraId="35116A55" w14:textId="77777777" w:rsidR="00FF3C56" w:rsidRPr="00F45773" w:rsidRDefault="00FF3C56" w:rsidP="00D665A8">
            <w:pPr>
              <w:jc w:val="left"/>
            </w:pPr>
            <w:r>
              <w:t>Mixte Rural</w:t>
            </w:r>
          </w:p>
        </w:tc>
      </w:tr>
      <w:tr w:rsidR="00FF3C56" w:rsidRPr="00F45773" w14:paraId="397D2A0A" w14:textId="77777777" w:rsidTr="00D665A8">
        <w:trPr>
          <w:trHeight w:val="300"/>
        </w:trPr>
        <w:tc>
          <w:tcPr>
            <w:tcW w:w="2689" w:type="dxa"/>
            <w:hideMark/>
          </w:tcPr>
          <w:p w14:paraId="5C4CD503" w14:textId="77777777" w:rsidR="00FF3C56" w:rsidRPr="00F45773" w:rsidRDefault="00FF3C56" w:rsidP="00FF3C56">
            <w:r w:rsidRPr="00F45773">
              <w:t>CC Celavu</w:t>
            </w:r>
            <w:r>
              <w:t xml:space="preserve"> </w:t>
            </w:r>
            <w:r w:rsidRPr="00F45773">
              <w:t>Prunelli</w:t>
            </w:r>
          </w:p>
        </w:tc>
        <w:tc>
          <w:tcPr>
            <w:tcW w:w="1984" w:type="dxa"/>
          </w:tcPr>
          <w:p w14:paraId="0A94CB01" w14:textId="77777777" w:rsidR="00FF3C56" w:rsidRPr="00F45773" w:rsidRDefault="00FF3C56" w:rsidP="00FF3C56">
            <w:pPr>
              <w:jc w:val="center"/>
            </w:pPr>
            <w:r>
              <w:t>532</w:t>
            </w:r>
          </w:p>
        </w:tc>
        <w:tc>
          <w:tcPr>
            <w:tcW w:w="1741" w:type="dxa"/>
            <w:tcBorders>
              <w:top w:val="nil"/>
              <w:left w:val="single" w:sz="4" w:space="0" w:color="auto"/>
              <w:bottom w:val="single" w:sz="4" w:space="0" w:color="auto"/>
              <w:right w:val="single" w:sz="4" w:space="0" w:color="auto"/>
            </w:tcBorders>
            <w:shd w:val="clear" w:color="auto" w:fill="auto"/>
            <w:vAlign w:val="bottom"/>
          </w:tcPr>
          <w:p w14:paraId="093CA2F5" w14:textId="77777777" w:rsidR="00FF3C56" w:rsidRDefault="00FF3C56" w:rsidP="00FF3C56">
            <w:pPr>
              <w:jc w:val="center"/>
            </w:pPr>
            <w:r>
              <w:rPr>
                <w:rFonts w:ascii="Aptos Narrow" w:hAnsi="Aptos Narrow"/>
                <w:color w:val="000000"/>
                <w:sz w:val="22"/>
              </w:rPr>
              <w:t>497</w:t>
            </w:r>
          </w:p>
        </w:tc>
        <w:tc>
          <w:tcPr>
            <w:tcW w:w="1877" w:type="dxa"/>
          </w:tcPr>
          <w:p w14:paraId="76445051" w14:textId="77777777" w:rsidR="00FF3C56" w:rsidRPr="00F45773" w:rsidRDefault="00FF3C56" w:rsidP="00FF3C56">
            <w:pPr>
              <w:jc w:val="center"/>
            </w:pPr>
            <w:r>
              <w:t>1.07</w:t>
            </w:r>
          </w:p>
        </w:tc>
        <w:tc>
          <w:tcPr>
            <w:tcW w:w="3186" w:type="dxa"/>
            <w:hideMark/>
          </w:tcPr>
          <w:p w14:paraId="35CA1FEC" w14:textId="189EB392" w:rsidR="00FF3C56" w:rsidRPr="00F45773" w:rsidRDefault="00D665A8" w:rsidP="00D665A8">
            <w:pPr>
              <w:jc w:val="left"/>
            </w:pPr>
            <w:r w:rsidRPr="00F45773">
              <w:t>Rural</w:t>
            </w:r>
          </w:p>
        </w:tc>
        <w:tc>
          <w:tcPr>
            <w:tcW w:w="2835" w:type="dxa"/>
            <w:shd w:val="clear" w:color="auto" w:fill="F8F8D0" w:themeFill="accent6" w:themeFillTint="33"/>
          </w:tcPr>
          <w:p w14:paraId="26377B2D" w14:textId="77777777" w:rsidR="00FF3C56" w:rsidRPr="00F45773" w:rsidRDefault="00FF3C56" w:rsidP="00D665A8">
            <w:pPr>
              <w:jc w:val="left"/>
            </w:pPr>
            <w:r>
              <w:t>Rural</w:t>
            </w:r>
          </w:p>
        </w:tc>
      </w:tr>
      <w:tr w:rsidR="00FF3C56" w:rsidRPr="00F45773" w14:paraId="76A96175" w14:textId="77777777" w:rsidTr="00D665A8">
        <w:trPr>
          <w:trHeight w:val="300"/>
        </w:trPr>
        <w:tc>
          <w:tcPr>
            <w:tcW w:w="2689" w:type="dxa"/>
            <w:hideMark/>
          </w:tcPr>
          <w:p w14:paraId="11C2A06C" w14:textId="77777777" w:rsidR="00FF3C56" w:rsidRPr="00F45773" w:rsidRDefault="00FF3C56" w:rsidP="00FF3C56">
            <w:r w:rsidRPr="00D665A8">
              <w:rPr>
                <w:color w:val="A74D96" w:themeColor="accent3"/>
              </w:rPr>
              <w:t>CC Centre Corse</w:t>
            </w:r>
          </w:p>
        </w:tc>
        <w:tc>
          <w:tcPr>
            <w:tcW w:w="1984" w:type="dxa"/>
          </w:tcPr>
          <w:p w14:paraId="7290FA17" w14:textId="77777777" w:rsidR="00FF3C56" w:rsidRPr="00F45773" w:rsidRDefault="00FF3C56" w:rsidP="00FF3C56">
            <w:pPr>
              <w:jc w:val="center"/>
            </w:pPr>
            <w:r>
              <w:t>491</w:t>
            </w:r>
          </w:p>
        </w:tc>
        <w:tc>
          <w:tcPr>
            <w:tcW w:w="1741" w:type="dxa"/>
            <w:tcBorders>
              <w:top w:val="nil"/>
              <w:left w:val="single" w:sz="4" w:space="0" w:color="auto"/>
              <w:bottom w:val="single" w:sz="4" w:space="0" w:color="auto"/>
              <w:right w:val="single" w:sz="4" w:space="0" w:color="auto"/>
            </w:tcBorders>
            <w:shd w:val="clear" w:color="auto" w:fill="auto"/>
            <w:vAlign w:val="bottom"/>
          </w:tcPr>
          <w:p w14:paraId="3ED740A9" w14:textId="77777777" w:rsidR="00FF3C56" w:rsidRDefault="00FF3C56" w:rsidP="00FF3C56">
            <w:pPr>
              <w:jc w:val="center"/>
            </w:pPr>
            <w:r>
              <w:rPr>
                <w:rFonts w:ascii="Aptos Narrow" w:hAnsi="Aptos Narrow"/>
                <w:color w:val="000000"/>
                <w:sz w:val="22"/>
              </w:rPr>
              <w:t>455</w:t>
            </w:r>
          </w:p>
        </w:tc>
        <w:tc>
          <w:tcPr>
            <w:tcW w:w="1877" w:type="dxa"/>
          </w:tcPr>
          <w:p w14:paraId="62D87A6B" w14:textId="77777777" w:rsidR="00FF3C56" w:rsidRPr="00F45773" w:rsidRDefault="00FF3C56" w:rsidP="00FF3C56">
            <w:pPr>
              <w:jc w:val="center"/>
            </w:pPr>
            <w:r>
              <w:t>1.08</w:t>
            </w:r>
          </w:p>
        </w:tc>
        <w:tc>
          <w:tcPr>
            <w:tcW w:w="3186" w:type="dxa"/>
            <w:hideMark/>
          </w:tcPr>
          <w:p w14:paraId="25DD51B6" w14:textId="28734A22" w:rsidR="00FF3C56" w:rsidRPr="00F45773" w:rsidRDefault="00D665A8" w:rsidP="00D665A8">
            <w:pPr>
              <w:jc w:val="left"/>
            </w:pPr>
            <w:r w:rsidRPr="00F45773">
              <w:t>Mixte</w:t>
            </w:r>
          </w:p>
        </w:tc>
        <w:tc>
          <w:tcPr>
            <w:tcW w:w="2835" w:type="dxa"/>
            <w:shd w:val="clear" w:color="auto" w:fill="F8F8D0" w:themeFill="accent6" w:themeFillTint="33"/>
          </w:tcPr>
          <w:p w14:paraId="369469BE" w14:textId="77777777" w:rsidR="00FF3C56" w:rsidRPr="00F45773" w:rsidRDefault="00FF3C56" w:rsidP="00D665A8">
            <w:pPr>
              <w:jc w:val="left"/>
            </w:pPr>
            <w:r>
              <w:t>Mixte Rural</w:t>
            </w:r>
          </w:p>
        </w:tc>
      </w:tr>
      <w:tr w:rsidR="00FF3C56" w:rsidRPr="00F45773" w14:paraId="526B976F" w14:textId="77777777" w:rsidTr="00D665A8">
        <w:trPr>
          <w:trHeight w:val="300"/>
        </w:trPr>
        <w:tc>
          <w:tcPr>
            <w:tcW w:w="2689" w:type="dxa"/>
            <w:hideMark/>
          </w:tcPr>
          <w:p w14:paraId="5B0CB1A0" w14:textId="77777777" w:rsidR="00FF3C56" w:rsidRPr="00F45773" w:rsidRDefault="00FF3C56" w:rsidP="00FF3C56">
            <w:r w:rsidRPr="00F45773">
              <w:t>CC Costa Verde</w:t>
            </w:r>
          </w:p>
        </w:tc>
        <w:tc>
          <w:tcPr>
            <w:tcW w:w="1984" w:type="dxa"/>
          </w:tcPr>
          <w:p w14:paraId="1107252A" w14:textId="77777777" w:rsidR="00FF3C56" w:rsidRPr="00F45773" w:rsidRDefault="00FF3C56" w:rsidP="00FF3C56">
            <w:pPr>
              <w:jc w:val="center"/>
            </w:pPr>
            <w:r>
              <w:t>703</w:t>
            </w:r>
          </w:p>
        </w:tc>
        <w:tc>
          <w:tcPr>
            <w:tcW w:w="1741" w:type="dxa"/>
            <w:tcBorders>
              <w:top w:val="nil"/>
              <w:left w:val="single" w:sz="4" w:space="0" w:color="auto"/>
              <w:bottom w:val="single" w:sz="4" w:space="0" w:color="auto"/>
              <w:right w:val="single" w:sz="4" w:space="0" w:color="auto"/>
            </w:tcBorders>
            <w:shd w:val="clear" w:color="auto" w:fill="auto"/>
            <w:vAlign w:val="bottom"/>
          </w:tcPr>
          <w:p w14:paraId="5A296E29" w14:textId="77777777" w:rsidR="00FF3C56" w:rsidRDefault="00FF3C56" w:rsidP="00FF3C56">
            <w:pPr>
              <w:jc w:val="center"/>
            </w:pPr>
            <w:r>
              <w:rPr>
                <w:rFonts w:ascii="Aptos Narrow" w:hAnsi="Aptos Narrow"/>
                <w:color w:val="000000"/>
                <w:sz w:val="22"/>
              </w:rPr>
              <w:t>584</w:t>
            </w:r>
          </w:p>
        </w:tc>
        <w:tc>
          <w:tcPr>
            <w:tcW w:w="1877" w:type="dxa"/>
          </w:tcPr>
          <w:p w14:paraId="0273F3B0" w14:textId="77777777" w:rsidR="00FF3C56" w:rsidRPr="00F45773" w:rsidRDefault="00FF3C56" w:rsidP="00FF3C56">
            <w:pPr>
              <w:jc w:val="center"/>
            </w:pPr>
            <w:r>
              <w:t>1.20</w:t>
            </w:r>
          </w:p>
        </w:tc>
        <w:tc>
          <w:tcPr>
            <w:tcW w:w="3186" w:type="dxa"/>
            <w:hideMark/>
          </w:tcPr>
          <w:p w14:paraId="355863C8" w14:textId="728D17BB" w:rsidR="00FF3C56" w:rsidRPr="00F45773" w:rsidRDefault="00D665A8" w:rsidP="00D665A8">
            <w:pPr>
              <w:jc w:val="left"/>
            </w:pPr>
            <w:r w:rsidRPr="00F45773">
              <w:t>Touristique </w:t>
            </w:r>
          </w:p>
        </w:tc>
        <w:tc>
          <w:tcPr>
            <w:tcW w:w="2835" w:type="dxa"/>
            <w:shd w:val="clear" w:color="auto" w:fill="F8F8D0" w:themeFill="accent6" w:themeFillTint="33"/>
          </w:tcPr>
          <w:p w14:paraId="1AF8B605" w14:textId="77777777" w:rsidR="00FF3C56" w:rsidRPr="00F45773" w:rsidRDefault="00FF3C56" w:rsidP="00D665A8">
            <w:pPr>
              <w:jc w:val="left"/>
            </w:pPr>
            <w:r>
              <w:t>Touristique</w:t>
            </w:r>
          </w:p>
        </w:tc>
      </w:tr>
      <w:tr w:rsidR="00FF3C56" w:rsidRPr="00F45773" w14:paraId="021EA142" w14:textId="77777777" w:rsidTr="00D665A8">
        <w:trPr>
          <w:trHeight w:val="300"/>
        </w:trPr>
        <w:tc>
          <w:tcPr>
            <w:tcW w:w="2689" w:type="dxa"/>
            <w:hideMark/>
          </w:tcPr>
          <w:p w14:paraId="049D7151" w14:textId="77777777" w:rsidR="00FF3C56" w:rsidRPr="00F45773" w:rsidRDefault="00FF3C56" w:rsidP="00FF3C56">
            <w:r w:rsidRPr="00D665A8">
              <w:rPr>
                <w:color w:val="A74D96" w:themeColor="accent3"/>
              </w:rPr>
              <w:t>CC Fium'orbu Castellu</w:t>
            </w:r>
          </w:p>
        </w:tc>
        <w:tc>
          <w:tcPr>
            <w:tcW w:w="1984" w:type="dxa"/>
          </w:tcPr>
          <w:p w14:paraId="2710EACC" w14:textId="77777777" w:rsidR="00FF3C56" w:rsidRPr="00F45773" w:rsidRDefault="00FF3C56" w:rsidP="00FF3C56">
            <w:pPr>
              <w:jc w:val="center"/>
            </w:pPr>
            <w:r>
              <w:t>639</w:t>
            </w:r>
          </w:p>
        </w:tc>
        <w:tc>
          <w:tcPr>
            <w:tcW w:w="1741" w:type="dxa"/>
            <w:tcBorders>
              <w:top w:val="nil"/>
              <w:left w:val="single" w:sz="4" w:space="0" w:color="auto"/>
              <w:bottom w:val="single" w:sz="4" w:space="0" w:color="auto"/>
              <w:right w:val="single" w:sz="4" w:space="0" w:color="auto"/>
            </w:tcBorders>
            <w:shd w:val="clear" w:color="auto" w:fill="auto"/>
            <w:vAlign w:val="bottom"/>
          </w:tcPr>
          <w:p w14:paraId="4F0C5AB1" w14:textId="77777777" w:rsidR="00FF3C56" w:rsidRDefault="00FF3C56" w:rsidP="00FF3C56">
            <w:pPr>
              <w:jc w:val="center"/>
            </w:pPr>
            <w:r>
              <w:rPr>
                <w:rFonts w:ascii="Aptos Narrow" w:hAnsi="Aptos Narrow"/>
                <w:color w:val="000000"/>
                <w:sz w:val="22"/>
              </w:rPr>
              <w:t>585</w:t>
            </w:r>
          </w:p>
        </w:tc>
        <w:tc>
          <w:tcPr>
            <w:tcW w:w="1877" w:type="dxa"/>
          </w:tcPr>
          <w:p w14:paraId="28001630" w14:textId="77777777" w:rsidR="00FF3C56" w:rsidRPr="00F45773" w:rsidRDefault="00FF3C56" w:rsidP="00FF3C56">
            <w:pPr>
              <w:jc w:val="center"/>
            </w:pPr>
            <w:r>
              <w:t>1.09</w:t>
            </w:r>
          </w:p>
        </w:tc>
        <w:tc>
          <w:tcPr>
            <w:tcW w:w="3186" w:type="dxa"/>
            <w:hideMark/>
          </w:tcPr>
          <w:p w14:paraId="265FF9C5" w14:textId="29D462DC" w:rsidR="00FF3C56" w:rsidRPr="00F45773" w:rsidRDefault="00D665A8" w:rsidP="00D665A8">
            <w:pPr>
              <w:jc w:val="left"/>
            </w:pPr>
            <w:r w:rsidRPr="00F45773">
              <w:t>Touristique </w:t>
            </w:r>
          </w:p>
        </w:tc>
        <w:tc>
          <w:tcPr>
            <w:tcW w:w="2835" w:type="dxa"/>
            <w:shd w:val="clear" w:color="auto" w:fill="F8F8D0" w:themeFill="accent6" w:themeFillTint="33"/>
          </w:tcPr>
          <w:p w14:paraId="4AFDB53C" w14:textId="77777777" w:rsidR="00FF3C56" w:rsidRPr="00F45773" w:rsidRDefault="00FF3C56" w:rsidP="00D665A8">
            <w:pPr>
              <w:jc w:val="left"/>
            </w:pPr>
            <w:r>
              <w:t>Mixte Rural</w:t>
            </w:r>
          </w:p>
        </w:tc>
      </w:tr>
      <w:tr w:rsidR="00FF3C56" w:rsidRPr="00F45773" w14:paraId="159ACB96" w14:textId="77777777" w:rsidTr="00D665A8">
        <w:trPr>
          <w:trHeight w:val="300"/>
        </w:trPr>
        <w:tc>
          <w:tcPr>
            <w:tcW w:w="2689" w:type="dxa"/>
            <w:hideMark/>
          </w:tcPr>
          <w:p w14:paraId="6C1D0803" w14:textId="77777777" w:rsidR="00FF3C56" w:rsidRPr="00F45773" w:rsidRDefault="00FF3C56" w:rsidP="00FF3C56">
            <w:r w:rsidRPr="00F45773">
              <w:t>CC Ile-Rousse - Balagne</w:t>
            </w:r>
          </w:p>
        </w:tc>
        <w:tc>
          <w:tcPr>
            <w:tcW w:w="1984" w:type="dxa"/>
          </w:tcPr>
          <w:p w14:paraId="30C94D49" w14:textId="77777777" w:rsidR="00FF3C56" w:rsidRPr="00F45773" w:rsidRDefault="00FF3C56" w:rsidP="00FF3C56">
            <w:pPr>
              <w:jc w:val="center"/>
            </w:pPr>
            <w:r>
              <w:t>881</w:t>
            </w:r>
          </w:p>
        </w:tc>
        <w:tc>
          <w:tcPr>
            <w:tcW w:w="1741" w:type="dxa"/>
            <w:tcBorders>
              <w:top w:val="nil"/>
              <w:left w:val="single" w:sz="4" w:space="0" w:color="auto"/>
              <w:bottom w:val="single" w:sz="4" w:space="0" w:color="auto"/>
              <w:right w:val="single" w:sz="4" w:space="0" w:color="auto"/>
            </w:tcBorders>
            <w:shd w:val="clear" w:color="auto" w:fill="auto"/>
            <w:vAlign w:val="bottom"/>
          </w:tcPr>
          <w:p w14:paraId="35A6AD2E" w14:textId="77777777" w:rsidR="00FF3C56" w:rsidRDefault="00FF3C56" w:rsidP="00FF3C56">
            <w:pPr>
              <w:jc w:val="center"/>
            </w:pPr>
            <w:r>
              <w:rPr>
                <w:rFonts w:ascii="Aptos Narrow" w:hAnsi="Aptos Narrow"/>
                <w:color w:val="000000"/>
                <w:sz w:val="22"/>
              </w:rPr>
              <w:t>703</w:t>
            </w:r>
          </w:p>
        </w:tc>
        <w:tc>
          <w:tcPr>
            <w:tcW w:w="1877" w:type="dxa"/>
          </w:tcPr>
          <w:p w14:paraId="564E9860" w14:textId="77777777" w:rsidR="00FF3C56" w:rsidRPr="00F45773" w:rsidRDefault="00FF3C56" w:rsidP="00FF3C56">
            <w:pPr>
              <w:jc w:val="center"/>
            </w:pPr>
            <w:r>
              <w:t>1.25</w:t>
            </w:r>
          </w:p>
        </w:tc>
        <w:tc>
          <w:tcPr>
            <w:tcW w:w="3186" w:type="dxa"/>
            <w:hideMark/>
          </w:tcPr>
          <w:p w14:paraId="20386C79" w14:textId="53E16A90" w:rsidR="00FF3C56" w:rsidRPr="00F45773" w:rsidRDefault="00D665A8" w:rsidP="00D665A8">
            <w:pPr>
              <w:jc w:val="left"/>
            </w:pPr>
            <w:r w:rsidRPr="00F45773">
              <w:t>Touristique </w:t>
            </w:r>
          </w:p>
        </w:tc>
        <w:tc>
          <w:tcPr>
            <w:tcW w:w="2835" w:type="dxa"/>
            <w:shd w:val="clear" w:color="auto" w:fill="F8F8D0" w:themeFill="accent6" w:themeFillTint="33"/>
          </w:tcPr>
          <w:p w14:paraId="2FA63061" w14:textId="77777777" w:rsidR="00FF3C56" w:rsidRPr="00F45773" w:rsidRDefault="00FF3C56" w:rsidP="00D665A8">
            <w:pPr>
              <w:jc w:val="left"/>
            </w:pPr>
            <w:r>
              <w:t>Touristique</w:t>
            </w:r>
          </w:p>
        </w:tc>
      </w:tr>
      <w:tr w:rsidR="00FF3C56" w:rsidRPr="00F45773" w14:paraId="5947F51B" w14:textId="77777777" w:rsidTr="00D665A8">
        <w:trPr>
          <w:trHeight w:val="300"/>
        </w:trPr>
        <w:tc>
          <w:tcPr>
            <w:tcW w:w="2689" w:type="dxa"/>
            <w:hideMark/>
          </w:tcPr>
          <w:p w14:paraId="6E8104DE" w14:textId="77777777" w:rsidR="00FF3C56" w:rsidRPr="00D665A8" w:rsidRDefault="00FF3C56" w:rsidP="00FF3C56">
            <w:pPr>
              <w:rPr>
                <w:color w:val="A74D96" w:themeColor="accent3"/>
              </w:rPr>
            </w:pPr>
            <w:r w:rsidRPr="00D665A8">
              <w:rPr>
                <w:color w:val="A74D96" w:themeColor="accent3"/>
              </w:rPr>
              <w:t>CC Marana-Golo</w:t>
            </w:r>
          </w:p>
        </w:tc>
        <w:tc>
          <w:tcPr>
            <w:tcW w:w="1984" w:type="dxa"/>
          </w:tcPr>
          <w:p w14:paraId="66A4AE82" w14:textId="77777777" w:rsidR="00FF3C56" w:rsidRPr="00F45773" w:rsidRDefault="00FF3C56" w:rsidP="00FF3C56">
            <w:pPr>
              <w:jc w:val="center"/>
            </w:pPr>
            <w:r>
              <w:t>677</w:t>
            </w:r>
          </w:p>
        </w:tc>
        <w:tc>
          <w:tcPr>
            <w:tcW w:w="1741" w:type="dxa"/>
            <w:tcBorders>
              <w:top w:val="nil"/>
              <w:left w:val="single" w:sz="4" w:space="0" w:color="auto"/>
              <w:bottom w:val="single" w:sz="4" w:space="0" w:color="auto"/>
              <w:right w:val="single" w:sz="4" w:space="0" w:color="auto"/>
            </w:tcBorders>
            <w:shd w:val="clear" w:color="auto" w:fill="auto"/>
            <w:vAlign w:val="bottom"/>
          </w:tcPr>
          <w:p w14:paraId="56C7A6CA" w14:textId="77777777" w:rsidR="00FF3C56" w:rsidRDefault="00FF3C56" w:rsidP="00FF3C56">
            <w:pPr>
              <w:jc w:val="center"/>
            </w:pPr>
            <w:r>
              <w:rPr>
                <w:rFonts w:ascii="Aptos Narrow" w:hAnsi="Aptos Narrow"/>
                <w:color w:val="000000"/>
                <w:sz w:val="22"/>
              </w:rPr>
              <w:t>644</w:t>
            </w:r>
          </w:p>
        </w:tc>
        <w:tc>
          <w:tcPr>
            <w:tcW w:w="1877" w:type="dxa"/>
          </w:tcPr>
          <w:p w14:paraId="44566CFF" w14:textId="77777777" w:rsidR="00FF3C56" w:rsidRPr="00F45773" w:rsidRDefault="00FF3C56" w:rsidP="00FF3C56">
            <w:pPr>
              <w:jc w:val="center"/>
            </w:pPr>
            <w:r>
              <w:t>1.05</w:t>
            </w:r>
          </w:p>
        </w:tc>
        <w:tc>
          <w:tcPr>
            <w:tcW w:w="3186" w:type="dxa"/>
            <w:hideMark/>
          </w:tcPr>
          <w:p w14:paraId="42A055C4" w14:textId="1AD22797" w:rsidR="00FF3C56" w:rsidRPr="00F45773" w:rsidRDefault="00D665A8" w:rsidP="00D665A8">
            <w:pPr>
              <w:jc w:val="left"/>
            </w:pPr>
            <w:r w:rsidRPr="00F45773">
              <w:t>Mixte</w:t>
            </w:r>
          </w:p>
        </w:tc>
        <w:tc>
          <w:tcPr>
            <w:tcW w:w="2835" w:type="dxa"/>
            <w:shd w:val="clear" w:color="auto" w:fill="F8F8D0" w:themeFill="accent6" w:themeFillTint="33"/>
          </w:tcPr>
          <w:p w14:paraId="1C0725F5" w14:textId="77777777" w:rsidR="00FF3C56" w:rsidRPr="00F45773" w:rsidRDefault="00FF3C56" w:rsidP="00D665A8">
            <w:pPr>
              <w:jc w:val="left"/>
            </w:pPr>
            <w:r>
              <w:t>Mixte Rural</w:t>
            </w:r>
          </w:p>
        </w:tc>
      </w:tr>
      <w:tr w:rsidR="00FF3C56" w:rsidRPr="00F45773" w14:paraId="179F876C" w14:textId="77777777" w:rsidTr="00D665A8">
        <w:trPr>
          <w:trHeight w:val="206"/>
        </w:trPr>
        <w:tc>
          <w:tcPr>
            <w:tcW w:w="2689" w:type="dxa"/>
            <w:hideMark/>
          </w:tcPr>
          <w:p w14:paraId="3892E320" w14:textId="77777777" w:rsidR="00FF3C56" w:rsidRPr="00F45773" w:rsidRDefault="00FF3C56" w:rsidP="00FF3C56">
            <w:r w:rsidRPr="00F45773">
              <w:t>CC Nebbiu - Conca d'Oro</w:t>
            </w:r>
          </w:p>
        </w:tc>
        <w:tc>
          <w:tcPr>
            <w:tcW w:w="1984" w:type="dxa"/>
          </w:tcPr>
          <w:p w14:paraId="7620260D" w14:textId="77777777" w:rsidR="00FF3C56" w:rsidRPr="00F45773" w:rsidRDefault="00FF3C56" w:rsidP="00FF3C56">
            <w:pPr>
              <w:jc w:val="center"/>
            </w:pPr>
            <w:r>
              <w:t>716</w:t>
            </w:r>
          </w:p>
        </w:tc>
        <w:tc>
          <w:tcPr>
            <w:tcW w:w="1741" w:type="dxa"/>
            <w:tcBorders>
              <w:top w:val="nil"/>
              <w:left w:val="single" w:sz="4" w:space="0" w:color="auto"/>
              <w:bottom w:val="single" w:sz="4" w:space="0" w:color="auto"/>
              <w:right w:val="single" w:sz="4" w:space="0" w:color="auto"/>
            </w:tcBorders>
            <w:shd w:val="clear" w:color="auto" w:fill="auto"/>
            <w:vAlign w:val="bottom"/>
          </w:tcPr>
          <w:p w14:paraId="4A60C259" w14:textId="77777777" w:rsidR="00FF3C56" w:rsidRDefault="00FF3C56" w:rsidP="00FF3C56">
            <w:pPr>
              <w:jc w:val="center"/>
            </w:pPr>
            <w:r>
              <w:rPr>
                <w:rFonts w:ascii="Aptos Narrow" w:hAnsi="Aptos Narrow"/>
                <w:color w:val="000000"/>
                <w:sz w:val="22"/>
              </w:rPr>
              <w:t>534</w:t>
            </w:r>
          </w:p>
        </w:tc>
        <w:tc>
          <w:tcPr>
            <w:tcW w:w="1877" w:type="dxa"/>
          </w:tcPr>
          <w:p w14:paraId="7D0CB375" w14:textId="77777777" w:rsidR="00FF3C56" w:rsidRPr="00F45773" w:rsidRDefault="00FF3C56" w:rsidP="00FF3C56">
            <w:pPr>
              <w:jc w:val="center"/>
            </w:pPr>
            <w:r>
              <w:t>1.34</w:t>
            </w:r>
          </w:p>
        </w:tc>
        <w:tc>
          <w:tcPr>
            <w:tcW w:w="3186" w:type="dxa"/>
            <w:hideMark/>
          </w:tcPr>
          <w:p w14:paraId="6B4D9B9E" w14:textId="09C1EB96" w:rsidR="00FF3C56" w:rsidRPr="00F45773" w:rsidRDefault="00D665A8" w:rsidP="00D665A8">
            <w:pPr>
              <w:jc w:val="left"/>
            </w:pPr>
            <w:r w:rsidRPr="00F45773">
              <w:t>Touristique </w:t>
            </w:r>
          </w:p>
        </w:tc>
        <w:tc>
          <w:tcPr>
            <w:tcW w:w="2835" w:type="dxa"/>
            <w:shd w:val="clear" w:color="auto" w:fill="F8F8D0" w:themeFill="accent6" w:themeFillTint="33"/>
          </w:tcPr>
          <w:p w14:paraId="1B57F004" w14:textId="77777777" w:rsidR="00FF3C56" w:rsidRPr="00F45773" w:rsidRDefault="00FF3C56" w:rsidP="00D665A8">
            <w:pPr>
              <w:jc w:val="left"/>
            </w:pPr>
            <w:r>
              <w:t>Touristique</w:t>
            </w:r>
          </w:p>
        </w:tc>
      </w:tr>
      <w:tr w:rsidR="00D665A8" w:rsidRPr="00F45773" w14:paraId="2325702A" w14:textId="77777777" w:rsidTr="00D665A8">
        <w:trPr>
          <w:trHeight w:val="300"/>
        </w:trPr>
        <w:tc>
          <w:tcPr>
            <w:tcW w:w="2689" w:type="dxa"/>
            <w:hideMark/>
          </w:tcPr>
          <w:p w14:paraId="5E1AF607" w14:textId="77777777" w:rsidR="00D665A8" w:rsidRPr="00D665A8" w:rsidRDefault="00D665A8" w:rsidP="00D665A8">
            <w:pPr>
              <w:rPr>
                <w:color w:val="A74D96" w:themeColor="accent3"/>
              </w:rPr>
            </w:pPr>
            <w:r w:rsidRPr="00D665A8">
              <w:rPr>
                <w:color w:val="A74D96" w:themeColor="accent3"/>
              </w:rPr>
              <w:t>CC Oriente</w:t>
            </w:r>
          </w:p>
        </w:tc>
        <w:tc>
          <w:tcPr>
            <w:tcW w:w="1984" w:type="dxa"/>
          </w:tcPr>
          <w:p w14:paraId="4B5D426F" w14:textId="77777777" w:rsidR="00D665A8" w:rsidRPr="00F45773" w:rsidRDefault="00D665A8" w:rsidP="00D665A8">
            <w:pPr>
              <w:jc w:val="center"/>
            </w:pPr>
            <w:r>
              <w:t>578</w:t>
            </w:r>
          </w:p>
        </w:tc>
        <w:tc>
          <w:tcPr>
            <w:tcW w:w="1741" w:type="dxa"/>
            <w:tcBorders>
              <w:top w:val="nil"/>
              <w:left w:val="single" w:sz="4" w:space="0" w:color="auto"/>
              <w:bottom w:val="single" w:sz="4" w:space="0" w:color="auto"/>
              <w:right w:val="single" w:sz="4" w:space="0" w:color="auto"/>
            </w:tcBorders>
            <w:shd w:val="clear" w:color="auto" w:fill="auto"/>
            <w:vAlign w:val="bottom"/>
          </w:tcPr>
          <w:p w14:paraId="53CA78A3" w14:textId="77777777" w:rsidR="00D665A8" w:rsidRDefault="00D665A8" w:rsidP="00D665A8">
            <w:pPr>
              <w:jc w:val="center"/>
            </w:pPr>
            <w:r>
              <w:rPr>
                <w:rFonts w:ascii="Aptos Narrow" w:hAnsi="Aptos Narrow"/>
                <w:color w:val="000000"/>
                <w:sz w:val="22"/>
              </w:rPr>
              <w:t>499</w:t>
            </w:r>
          </w:p>
        </w:tc>
        <w:tc>
          <w:tcPr>
            <w:tcW w:w="1877" w:type="dxa"/>
          </w:tcPr>
          <w:p w14:paraId="1982D6AA" w14:textId="77777777" w:rsidR="00D665A8" w:rsidRPr="00F45773" w:rsidRDefault="00D665A8" w:rsidP="00D665A8">
            <w:pPr>
              <w:jc w:val="center"/>
            </w:pPr>
            <w:r>
              <w:t>1.16</w:t>
            </w:r>
          </w:p>
        </w:tc>
        <w:tc>
          <w:tcPr>
            <w:tcW w:w="3186" w:type="dxa"/>
            <w:hideMark/>
          </w:tcPr>
          <w:p w14:paraId="4B71FC3E" w14:textId="15155A34" w:rsidR="00D665A8" w:rsidRPr="00F45773" w:rsidRDefault="00D665A8" w:rsidP="00D665A8">
            <w:pPr>
              <w:jc w:val="left"/>
            </w:pPr>
            <w:r w:rsidRPr="00F45773">
              <w:t>Touristique </w:t>
            </w:r>
          </w:p>
        </w:tc>
        <w:tc>
          <w:tcPr>
            <w:tcW w:w="2835" w:type="dxa"/>
            <w:shd w:val="clear" w:color="auto" w:fill="F8F8D0" w:themeFill="accent6" w:themeFillTint="33"/>
          </w:tcPr>
          <w:p w14:paraId="6EE6B11C" w14:textId="77777777" w:rsidR="00D665A8" w:rsidRPr="00F45773" w:rsidRDefault="00D665A8" w:rsidP="00D665A8">
            <w:pPr>
              <w:jc w:val="left"/>
            </w:pPr>
            <w:r>
              <w:t>Rural</w:t>
            </w:r>
          </w:p>
        </w:tc>
      </w:tr>
      <w:tr w:rsidR="00D665A8" w:rsidRPr="00F45773" w14:paraId="6625CFA0" w14:textId="77777777" w:rsidTr="00D665A8">
        <w:trPr>
          <w:trHeight w:val="300"/>
        </w:trPr>
        <w:tc>
          <w:tcPr>
            <w:tcW w:w="2689" w:type="dxa"/>
            <w:hideMark/>
          </w:tcPr>
          <w:p w14:paraId="6E4CD1CC" w14:textId="77777777" w:rsidR="00D665A8" w:rsidRPr="00D665A8" w:rsidRDefault="00D665A8" w:rsidP="00D665A8">
            <w:pPr>
              <w:rPr>
                <w:color w:val="A74D96" w:themeColor="accent3"/>
              </w:rPr>
            </w:pPr>
            <w:r w:rsidRPr="00D665A8">
              <w:rPr>
                <w:color w:val="A74D96" w:themeColor="accent3"/>
              </w:rPr>
              <w:t>CC Pasquale Paoli</w:t>
            </w:r>
          </w:p>
        </w:tc>
        <w:tc>
          <w:tcPr>
            <w:tcW w:w="1984" w:type="dxa"/>
          </w:tcPr>
          <w:p w14:paraId="14197772" w14:textId="77777777" w:rsidR="00D665A8" w:rsidRPr="00F45773" w:rsidRDefault="00D665A8" w:rsidP="00D665A8">
            <w:pPr>
              <w:jc w:val="center"/>
            </w:pPr>
            <w:r>
              <w:t>516</w:t>
            </w:r>
          </w:p>
        </w:tc>
        <w:tc>
          <w:tcPr>
            <w:tcW w:w="1741" w:type="dxa"/>
            <w:tcBorders>
              <w:top w:val="nil"/>
              <w:left w:val="single" w:sz="4" w:space="0" w:color="auto"/>
              <w:bottom w:val="single" w:sz="4" w:space="0" w:color="auto"/>
              <w:right w:val="single" w:sz="4" w:space="0" w:color="auto"/>
            </w:tcBorders>
            <w:shd w:val="clear" w:color="auto" w:fill="auto"/>
            <w:vAlign w:val="bottom"/>
          </w:tcPr>
          <w:p w14:paraId="30081F77" w14:textId="77777777" w:rsidR="00D665A8" w:rsidRDefault="00D665A8" w:rsidP="00D665A8">
            <w:pPr>
              <w:jc w:val="center"/>
            </w:pPr>
            <w:r>
              <w:rPr>
                <w:rFonts w:ascii="Aptos Narrow" w:hAnsi="Aptos Narrow"/>
                <w:color w:val="000000"/>
                <w:sz w:val="22"/>
              </w:rPr>
              <w:t>445</w:t>
            </w:r>
          </w:p>
        </w:tc>
        <w:tc>
          <w:tcPr>
            <w:tcW w:w="1877" w:type="dxa"/>
          </w:tcPr>
          <w:p w14:paraId="42ABE3E9" w14:textId="77777777" w:rsidR="00D665A8" w:rsidRPr="00F45773" w:rsidRDefault="00D665A8" w:rsidP="00D665A8">
            <w:pPr>
              <w:jc w:val="center"/>
            </w:pPr>
            <w:r>
              <w:t>1.16</w:t>
            </w:r>
          </w:p>
        </w:tc>
        <w:tc>
          <w:tcPr>
            <w:tcW w:w="3186" w:type="dxa"/>
            <w:hideMark/>
          </w:tcPr>
          <w:p w14:paraId="575326A7" w14:textId="739E9602" w:rsidR="00D665A8" w:rsidRPr="00F45773" w:rsidRDefault="00D665A8" w:rsidP="00D665A8">
            <w:pPr>
              <w:jc w:val="left"/>
            </w:pPr>
            <w:r w:rsidRPr="00F45773">
              <w:t>Touristique </w:t>
            </w:r>
          </w:p>
        </w:tc>
        <w:tc>
          <w:tcPr>
            <w:tcW w:w="2835" w:type="dxa"/>
            <w:shd w:val="clear" w:color="auto" w:fill="F8F8D0" w:themeFill="accent6" w:themeFillTint="33"/>
          </w:tcPr>
          <w:p w14:paraId="2BFEB9AC" w14:textId="77777777" w:rsidR="00D665A8" w:rsidRPr="00F45773" w:rsidRDefault="00D665A8" w:rsidP="00D665A8">
            <w:pPr>
              <w:jc w:val="left"/>
            </w:pPr>
            <w:r>
              <w:t>Rural</w:t>
            </w:r>
          </w:p>
        </w:tc>
      </w:tr>
      <w:tr w:rsidR="00D665A8" w:rsidRPr="00F45773" w14:paraId="5228F07E" w14:textId="77777777" w:rsidTr="00D665A8">
        <w:trPr>
          <w:trHeight w:val="300"/>
        </w:trPr>
        <w:tc>
          <w:tcPr>
            <w:tcW w:w="2689" w:type="dxa"/>
            <w:hideMark/>
          </w:tcPr>
          <w:p w14:paraId="539B2CA7" w14:textId="77777777" w:rsidR="00D665A8" w:rsidRPr="00F45773" w:rsidRDefault="00D665A8" w:rsidP="00D665A8">
            <w:r w:rsidRPr="00F45773">
              <w:t>CC Pieve de l'Ornano</w:t>
            </w:r>
          </w:p>
        </w:tc>
        <w:tc>
          <w:tcPr>
            <w:tcW w:w="1984" w:type="dxa"/>
          </w:tcPr>
          <w:p w14:paraId="030CE25B" w14:textId="77777777" w:rsidR="00D665A8" w:rsidRPr="00F45773" w:rsidRDefault="00D665A8" w:rsidP="00D665A8">
            <w:pPr>
              <w:jc w:val="center"/>
            </w:pPr>
            <w:r>
              <w:t>817</w:t>
            </w:r>
          </w:p>
        </w:tc>
        <w:tc>
          <w:tcPr>
            <w:tcW w:w="1741" w:type="dxa"/>
            <w:tcBorders>
              <w:top w:val="nil"/>
              <w:left w:val="single" w:sz="4" w:space="0" w:color="auto"/>
              <w:bottom w:val="single" w:sz="4" w:space="0" w:color="auto"/>
              <w:right w:val="single" w:sz="4" w:space="0" w:color="auto"/>
            </w:tcBorders>
            <w:shd w:val="clear" w:color="auto" w:fill="auto"/>
            <w:vAlign w:val="bottom"/>
          </w:tcPr>
          <w:p w14:paraId="20546ED0" w14:textId="77777777" w:rsidR="00D665A8" w:rsidRDefault="00D665A8" w:rsidP="00D665A8">
            <w:pPr>
              <w:jc w:val="center"/>
            </w:pPr>
            <w:r>
              <w:rPr>
                <w:rFonts w:ascii="Aptos Narrow" w:hAnsi="Aptos Narrow"/>
                <w:color w:val="000000"/>
                <w:sz w:val="22"/>
              </w:rPr>
              <w:t>611</w:t>
            </w:r>
          </w:p>
        </w:tc>
        <w:tc>
          <w:tcPr>
            <w:tcW w:w="1877" w:type="dxa"/>
          </w:tcPr>
          <w:p w14:paraId="622BEC6B" w14:textId="77777777" w:rsidR="00D665A8" w:rsidRPr="00F45773" w:rsidRDefault="00D665A8" w:rsidP="00D665A8">
            <w:pPr>
              <w:jc w:val="center"/>
            </w:pPr>
            <w:r>
              <w:t>1.34</w:t>
            </w:r>
          </w:p>
        </w:tc>
        <w:tc>
          <w:tcPr>
            <w:tcW w:w="3186" w:type="dxa"/>
            <w:hideMark/>
          </w:tcPr>
          <w:p w14:paraId="4A19A0F5" w14:textId="2B98005A" w:rsidR="00D665A8" w:rsidRPr="00F45773" w:rsidRDefault="00D665A8" w:rsidP="00D665A8">
            <w:pPr>
              <w:jc w:val="left"/>
            </w:pPr>
            <w:r w:rsidRPr="00F45773">
              <w:t>Touristique </w:t>
            </w:r>
          </w:p>
        </w:tc>
        <w:tc>
          <w:tcPr>
            <w:tcW w:w="2835" w:type="dxa"/>
            <w:shd w:val="clear" w:color="auto" w:fill="F8F8D0" w:themeFill="accent6" w:themeFillTint="33"/>
          </w:tcPr>
          <w:p w14:paraId="5440B9E9" w14:textId="77777777" w:rsidR="00D665A8" w:rsidRPr="00F45773" w:rsidRDefault="00D665A8" w:rsidP="00D665A8">
            <w:pPr>
              <w:jc w:val="left"/>
            </w:pPr>
            <w:r>
              <w:t>Touristique</w:t>
            </w:r>
          </w:p>
        </w:tc>
      </w:tr>
      <w:tr w:rsidR="00D665A8" w:rsidRPr="00F45773" w14:paraId="26F0D9CF" w14:textId="77777777" w:rsidTr="00D665A8">
        <w:trPr>
          <w:trHeight w:val="300"/>
        </w:trPr>
        <w:tc>
          <w:tcPr>
            <w:tcW w:w="2689" w:type="dxa"/>
            <w:hideMark/>
          </w:tcPr>
          <w:p w14:paraId="079EEB3E" w14:textId="77777777" w:rsidR="00D665A8" w:rsidRPr="00F45773" w:rsidRDefault="00D665A8" w:rsidP="00D665A8">
            <w:r w:rsidRPr="00F45773">
              <w:t>CC Sartenais</w:t>
            </w:r>
            <w:r>
              <w:t xml:space="preserve"> </w:t>
            </w:r>
            <w:r w:rsidRPr="00F45773">
              <w:t>Valinco</w:t>
            </w:r>
          </w:p>
        </w:tc>
        <w:tc>
          <w:tcPr>
            <w:tcW w:w="1984" w:type="dxa"/>
          </w:tcPr>
          <w:p w14:paraId="76B3585A" w14:textId="77777777" w:rsidR="00D665A8" w:rsidRPr="00F45773" w:rsidRDefault="00D665A8" w:rsidP="00D665A8">
            <w:pPr>
              <w:jc w:val="center"/>
            </w:pPr>
            <w:r>
              <w:t>733</w:t>
            </w:r>
          </w:p>
        </w:tc>
        <w:tc>
          <w:tcPr>
            <w:tcW w:w="1741" w:type="dxa"/>
            <w:tcBorders>
              <w:top w:val="nil"/>
              <w:left w:val="single" w:sz="4" w:space="0" w:color="auto"/>
              <w:bottom w:val="single" w:sz="4" w:space="0" w:color="auto"/>
              <w:right w:val="single" w:sz="4" w:space="0" w:color="auto"/>
            </w:tcBorders>
            <w:shd w:val="clear" w:color="auto" w:fill="auto"/>
            <w:vAlign w:val="bottom"/>
          </w:tcPr>
          <w:p w14:paraId="595162B0" w14:textId="77777777" w:rsidR="00D665A8" w:rsidRDefault="00D665A8" w:rsidP="00D665A8">
            <w:pPr>
              <w:jc w:val="center"/>
            </w:pPr>
            <w:r>
              <w:rPr>
                <w:rFonts w:ascii="Aptos Narrow" w:hAnsi="Aptos Narrow"/>
                <w:color w:val="000000"/>
                <w:sz w:val="22"/>
              </w:rPr>
              <w:t>569</w:t>
            </w:r>
          </w:p>
        </w:tc>
        <w:tc>
          <w:tcPr>
            <w:tcW w:w="1877" w:type="dxa"/>
          </w:tcPr>
          <w:p w14:paraId="2243ECA8" w14:textId="77777777" w:rsidR="00D665A8" w:rsidRPr="00F45773" w:rsidRDefault="00D665A8" w:rsidP="00D665A8">
            <w:pPr>
              <w:jc w:val="center"/>
            </w:pPr>
            <w:r>
              <w:t>1.29</w:t>
            </w:r>
          </w:p>
        </w:tc>
        <w:tc>
          <w:tcPr>
            <w:tcW w:w="3186" w:type="dxa"/>
            <w:hideMark/>
          </w:tcPr>
          <w:p w14:paraId="22DAA008" w14:textId="4C19D69C" w:rsidR="00D665A8" w:rsidRPr="00F45773" w:rsidRDefault="00D665A8" w:rsidP="00D665A8">
            <w:pPr>
              <w:jc w:val="left"/>
            </w:pPr>
            <w:r w:rsidRPr="00F45773">
              <w:t>Touristique </w:t>
            </w:r>
          </w:p>
        </w:tc>
        <w:tc>
          <w:tcPr>
            <w:tcW w:w="2835" w:type="dxa"/>
            <w:shd w:val="clear" w:color="auto" w:fill="F8F8D0" w:themeFill="accent6" w:themeFillTint="33"/>
          </w:tcPr>
          <w:p w14:paraId="383A12D2" w14:textId="77777777" w:rsidR="00D665A8" w:rsidRPr="00F45773" w:rsidRDefault="00D665A8" w:rsidP="00D665A8">
            <w:pPr>
              <w:jc w:val="left"/>
            </w:pPr>
            <w:r>
              <w:t>Touristique</w:t>
            </w:r>
          </w:p>
        </w:tc>
      </w:tr>
      <w:tr w:rsidR="00D665A8" w:rsidRPr="00F45773" w14:paraId="1AD66986" w14:textId="77777777" w:rsidTr="00D665A8">
        <w:trPr>
          <w:trHeight w:val="300"/>
        </w:trPr>
        <w:tc>
          <w:tcPr>
            <w:tcW w:w="2689" w:type="dxa"/>
            <w:hideMark/>
          </w:tcPr>
          <w:p w14:paraId="00E093AC" w14:textId="77777777" w:rsidR="00D665A8" w:rsidRPr="00F45773" w:rsidRDefault="00D665A8" w:rsidP="00D665A8">
            <w:r w:rsidRPr="00F45773">
              <w:t>CC Spelunca-Liamone</w:t>
            </w:r>
          </w:p>
        </w:tc>
        <w:tc>
          <w:tcPr>
            <w:tcW w:w="1984" w:type="dxa"/>
          </w:tcPr>
          <w:p w14:paraId="428DED2C" w14:textId="77777777" w:rsidR="00D665A8" w:rsidRPr="00F45773" w:rsidRDefault="00D665A8" w:rsidP="00D665A8">
            <w:pPr>
              <w:jc w:val="center"/>
            </w:pPr>
            <w:r>
              <w:t>885</w:t>
            </w:r>
          </w:p>
        </w:tc>
        <w:tc>
          <w:tcPr>
            <w:tcW w:w="1741" w:type="dxa"/>
            <w:tcBorders>
              <w:top w:val="nil"/>
              <w:left w:val="single" w:sz="4" w:space="0" w:color="auto"/>
              <w:bottom w:val="single" w:sz="4" w:space="0" w:color="auto"/>
              <w:right w:val="single" w:sz="4" w:space="0" w:color="auto"/>
            </w:tcBorders>
            <w:shd w:val="clear" w:color="auto" w:fill="auto"/>
            <w:vAlign w:val="bottom"/>
          </w:tcPr>
          <w:p w14:paraId="59D099F5" w14:textId="77777777" w:rsidR="00D665A8" w:rsidRDefault="00D665A8" w:rsidP="00D665A8">
            <w:pPr>
              <w:jc w:val="center"/>
            </w:pPr>
            <w:r>
              <w:rPr>
                <w:rFonts w:ascii="Aptos Narrow" w:hAnsi="Aptos Narrow"/>
                <w:color w:val="000000"/>
                <w:sz w:val="22"/>
              </w:rPr>
              <w:t>624</w:t>
            </w:r>
          </w:p>
        </w:tc>
        <w:tc>
          <w:tcPr>
            <w:tcW w:w="1877" w:type="dxa"/>
          </w:tcPr>
          <w:p w14:paraId="32AF43AA" w14:textId="77777777" w:rsidR="00D665A8" w:rsidRPr="00F45773" w:rsidRDefault="00D665A8" w:rsidP="00D665A8">
            <w:pPr>
              <w:jc w:val="center"/>
            </w:pPr>
            <w:r>
              <w:t>1.42</w:t>
            </w:r>
          </w:p>
        </w:tc>
        <w:tc>
          <w:tcPr>
            <w:tcW w:w="3186" w:type="dxa"/>
            <w:hideMark/>
          </w:tcPr>
          <w:p w14:paraId="08C3ADAC" w14:textId="54777EDF" w:rsidR="00D665A8" w:rsidRPr="00F45773" w:rsidRDefault="00D665A8" w:rsidP="00D665A8">
            <w:pPr>
              <w:jc w:val="left"/>
            </w:pPr>
            <w:r w:rsidRPr="00F45773">
              <w:t>Touristique </w:t>
            </w:r>
          </w:p>
        </w:tc>
        <w:tc>
          <w:tcPr>
            <w:tcW w:w="2835" w:type="dxa"/>
            <w:shd w:val="clear" w:color="auto" w:fill="F8F8D0" w:themeFill="accent6" w:themeFillTint="33"/>
          </w:tcPr>
          <w:p w14:paraId="55EA5BF3" w14:textId="77777777" w:rsidR="00D665A8" w:rsidRPr="00F45773" w:rsidRDefault="00D665A8" w:rsidP="00D665A8">
            <w:pPr>
              <w:jc w:val="left"/>
            </w:pPr>
            <w:r>
              <w:t>Touristique</w:t>
            </w:r>
          </w:p>
        </w:tc>
      </w:tr>
      <w:tr w:rsidR="00D665A8" w:rsidRPr="00F45773" w14:paraId="397A38E0" w14:textId="77777777" w:rsidTr="00D665A8">
        <w:trPr>
          <w:trHeight w:val="300"/>
        </w:trPr>
        <w:tc>
          <w:tcPr>
            <w:tcW w:w="2689" w:type="dxa"/>
            <w:hideMark/>
          </w:tcPr>
          <w:p w14:paraId="2E9AF0E7" w14:textId="77777777" w:rsidR="00D665A8" w:rsidRPr="00F45773" w:rsidRDefault="00D665A8" w:rsidP="00D665A8">
            <w:r w:rsidRPr="00F45773">
              <w:t>CC Sud Corse</w:t>
            </w:r>
          </w:p>
        </w:tc>
        <w:tc>
          <w:tcPr>
            <w:tcW w:w="1984" w:type="dxa"/>
          </w:tcPr>
          <w:p w14:paraId="0918A2BE" w14:textId="77777777" w:rsidR="00D665A8" w:rsidRPr="00F45773" w:rsidRDefault="00D665A8" w:rsidP="00D665A8">
            <w:pPr>
              <w:jc w:val="center"/>
            </w:pPr>
            <w:r>
              <w:t>1 175</w:t>
            </w:r>
          </w:p>
        </w:tc>
        <w:tc>
          <w:tcPr>
            <w:tcW w:w="1741" w:type="dxa"/>
            <w:tcBorders>
              <w:top w:val="nil"/>
              <w:left w:val="single" w:sz="4" w:space="0" w:color="auto"/>
              <w:bottom w:val="single" w:sz="4" w:space="0" w:color="auto"/>
              <w:right w:val="single" w:sz="4" w:space="0" w:color="auto"/>
            </w:tcBorders>
            <w:shd w:val="clear" w:color="auto" w:fill="auto"/>
            <w:vAlign w:val="bottom"/>
          </w:tcPr>
          <w:p w14:paraId="1127F7D1" w14:textId="77777777" w:rsidR="00D665A8" w:rsidRDefault="00D665A8" w:rsidP="00D665A8">
            <w:pPr>
              <w:jc w:val="center"/>
            </w:pPr>
            <w:r>
              <w:rPr>
                <w:rFonts w:ascii="Aptos Narrow" w:hAnsi="Aptos Narrow"/>
                <w:color w:val="000000"/>
                <w:sz w:val="22"/>
              </w:rPr>
              <w:t>861</w:t>
            </w:r>
          </w:p>
        </w:tc>
        <w:tc>
          <w:tcPr>
            <w:tcW w:w="1877" w:type="dxa"/>
          </w:tcPr>
          <w:p w14:paraId="455AC785" w14:textId="77777777" w:rsidR="00D665A8" w:rsidRPr="00F45773" w:rsidRDefault="00D665A8" w:rsidP="00D665A8">
            <w:pPr>
              <w:jc w:val="center"/>
            </w:pPr>
            <w:r>
              <w:t>1.36</w:t>
            </w:r>
          </w:p>
        </w:tc>
        <w:tc>
          <w:tcPr>
            <w:tcW w:w="3186" w:type="dxa"/>
            <w:hideMark/>
          </w:tcPr>
          <w:p w14:paraId="46A514CE" w14:textId="6810FAA7" w:rsidR="00D665A8" w:rsidRPr="00F45773" w:rsidRDefault="00D665A8" w:rsidP="00D665A8">
            <w:pPr>
              <w:jc w:val="left"/>
            </w:pPr>
            <w:r w:rsidRPr="00F45773">
              <w:t>Touristique </w:t>
            </w:r>
          </w:p>
        </w:tc>
        <w:tc>
          <w:tcPr>
            <w:tcW w:w="2835" w:type="dxa"/>
            <w:shd w:val="clear" w:color="auto" w:fill="F8F8D0" w:themeFill="accent6" w:themeFillTint="33"/>
          </w:tcPr>
          <w:p w14:paraId="461BF45C" w14:textId="77777777" w:rsidR="00D665A8" w:rsidRPr="00F45773" w:rsidRDefault="00D665A8" w:rsidP="00D665A8">
            <w:pPr>
              <w:jc w:val="left"/>
            </w:pPr>
            <w:r>
              <w:t>Touristique</w:t>
            </w:r>
          </w:p>
        </w:tc>
      </w:tr>
    </w:tbl>
    <w:p w14:paraId="2AC731DD" w14:textId="188C9D11" w:rsidR="00272FA6" w:rsidRDefault="00272FA6" w:rsidP="00D665A8"/>
    <w:sectPr w:rsidR="00272FA6" w:rsidSect="00D665A8">
      <w:headerReference w:type="default" r:id="rId15"/>
      <w:footerReference w:type="default" r:id="rId16"/>
      <w:pgSz w:w="16838" w:h="11906" w:orient="landscape"/>
      <w:pgMar w:top="1560" w:right="1417" w:bottom="141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17C741" w14:textId="77777777" w:rsidR="006D7188" w:rsidRDefault="006D7188" w:rsidP="00E565BE">
      <w:r>
        <w:separator/>
      </w:r>
    </w:p>
  </w:endnote>
  <w:endnote w:type="continuationSeparator" w:id="0">
    <w:p w14:paraId="4C110547" w14:textId="77777777" w:rsidR="006D7188" w:rsidRDefault="006D7188" w:rsidP="00E565BE">
      <w:r>
        <w:continuationSeparator/>
      </w:r>
    </w:p>
  </w:endnote>
  <w:endnote w:type="continuationNotice" w:id="1">
    <w:p w14:paraId="73B3F53F" w14:textId="77777777" w:rsidR="006D7188" w:rsidRDefault="006D718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7B633" w14:textId="77777777" w:rsidR="00133FD2" w:rsidRDefault="00133FD2" w:rsidP="00E565BE"/>
  <w:p w14:paraId="39C57ACD" w14:textId="791F428C" w:rsidR="000835C7" w:rsidRDefault="00B425E8" w:rsidP="00E565BE">
    <w:r>
      <w:rPr>
        <w:noProof/>
      </w:rPr>
      <mc:AlternateContent>
        <mc:Choice Requires="wps">
          <w:drawing>
            <wp:anchor distT="0" distB="0" distL="114300" distR="114300" simplePos="0" relativeHeight="251658241" behindDoc="0" locked="0" layoutInCell="1" allowOverlap="1" wp14:anchorId="5A1E102B" wp14:editId="52F72B92">
              <wp:simplePos x="0" y="0"/>
              <wp:positionH relativeFrom="column">
                <wp:posOffset>8443867</wp:posOffset>
              </wp:positionH>
              <wp:positionV relativeFrom="paragraph">
                <wp:posOffset>151584</wp:posOffset>
              </wp:positionV>
              <wp:extent cx="381000" cy="375103"/>
              <wp:effectExtent l="0" t="0" r="0" b="6350"/>
              <wp:wrapNone/>
              <wp:docPr id="6" name="Zone de texte 6"/>
              <wp:cNvGraphicFramePr/>
              <a:graphic xmlns:a="http://schemas.openxmlformats.org/drawingml/2006/main">
                <a:graphicData uri="http://schemas.microsoft.com/office/word/2010/wordprocessingShape">
                  <wps:wsp>
                    <wps:cNvSpPr txBox="1"/>
                    <wps:spPr>
                      <a:xfrm>
                        <a:off x="0" y="0"/>
                        <a:ext cx="381000" cy="375103"/>
                      </a:xfrm>
                      <a:prstGeom prst="rect">
                        <a:avLst/>
                      </a:prstGeom>
                      <a:solidFill>
                        <a:schemeClr val="accent4"/>
                      </a:solidFill>
                      <a:ln w="6350">
                        <a:noFill/>
                      </a:ln>
                    </wps:spPr>
                    <wps:txbx>
                      <w:txbxContent>
                        <w:p w14:paraId="44E1EDD6" w14:textId="77777777" w:rsidR="00616A7B" w:rsidRPr="00BB6932" w:rsidRDefault="00616A7B" w:rsidP="00616A7B">
                          <w:r w:rsidRPr="00BB6932">
                            <w:fldChar w:fldCharType="begin"/>
                          </w:r>
                          <w:r w:rsidRPr="00BB6932">
                            <w:instrText>PAGE   \* MERGEFORMAT</w:instrText>
                          </w:r>
                          <w:r w:rsidRPr="00BB6932">
                            <w:fldChar w:fldCharType="separate"/>
                          </w:r>
                          <w:r w:rsidRPr="00BB6932">
                            <w:t>1</w:t>
                          </w:r>
                          <w:r w:rsidRPr="00BB6932">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E102B" id="_x0000_t202" coordsize="21600,21600" o:spt="202" path="m,l,21600r21600,l21600,xe">
              <v:stroke joinstyle="miter"/>
              <v:path gradientshapeok="t" o:connecttype="rect"/>
            </v:shapetype>
            <v:shape id="Zone de texte 6" o:spid="_x0000_s1027" type="#_x0000_t202" style="position:absolute;left:0;text-align:left;margin-left:664.85pt;margin-top:11.95pt;width:30pt;height:29.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Q7LQIAAFcEAAAOAAAAZHJzL2Uyb0RvYy54bWysVE1v2zAMvQ/YfxB0X2zno+2MOEWWIsOA&#10;oC2QDj0rshQbkEVNUmJnv36U7DRZt9Owi0KK9CP5+JT5fdcochTW1aALmo1SSoTmUNZ6X9DvL+tP&#10;d5Q4z3TJFGhR0JNw9H7x8cO8NbkYQwWqFJYgiHZ5awpaeW/yJHG8Eg1zIzBCY1CCbZhH1+6T0rIW&#10;0RuVjNP0JmnBlsYCF87h7UMfpIuIL6Xg/klKJzxRBcXefDxtPHfhTBZzlu8tM1XNhzbYP3TRsFpj&#10;0TeoB+YZOdj6D6im5hYcSD/i0CQgZc1FnAGnydJ302wrZkScBclx5o0m9/9g+eNxa54t8d0X6HCB&#10;gZDWuNzhZZink7YJv9gpwThSeHqjTXSecLyc3GVpihGOocntLEsnASW5fGys818FNCQYBbW4lUgW&#10;O26c71PPKaGWA1WX61qp6AQliJWy5Mhwh4xzof10KPBbptKkLejNZJZGcA0BokdXGvu5jBUs3+26&#10;YdYdlCekwEKvDmf4usZGN8z5Z2ZRDjgbStw/4SEVYBEYLEoqsD//dh/ycUsYpaRFeRXU/TgwKyhR&#10;3zTu73M2nQY9Rmc6ux2jY68ju+uIPjQrwOkzfEyGRzPke3U2pYXmFV/CMlTFENMcaxfUn82V70WP&#10;L4mL5TImoQIN8xu9NTxAB7bDGl66V2bNsCuPS36EsxBZ/m5lfW74UsPy4EHWcZ+B4J7VgXdUb1TE&#10;8NLC87j2Y9bl/2DxCwAA//8DAFBLAwQUAAYACAAAACEAVE/k4N4AAAALAQAADwAAAGRycy9kb3du&#10;cmV2LnhtbEyP3UrDQBCF7wXfYRnBO7sxgZrEbIoKRRAt2PYBNtlpEpqdDdltm769kyt7eWY+zk+x&#10;mmwvzjj6zpGC50UEAql2pqNGwX63fkpB+KDJ6N4RKriih1V5f1fo3LgL/eJ5GxrBJuRzraANYcil&#10;9HWLVvuFG5D4d3Cj1YHl2Egz6gub217GUbSUVnfECa0e8KPF+rg9WQ7J0utmqNdf35/Y75Y/G/O+&#10;rzKlHh+mt1cQAafwD8Ncn6tDyZ0qdyLjRc86ibMXZhXESQZiJpJ0vlQK0iQCWRbydkP5BwAA//8D&#10;AFBLAQItABQABgAIAAAAIQC2gziS/gAAAOEBAAATAAAAAAAAAAAAAAAAAAAAAABbQ29udGVudF9U&#10;eXBlc10ueG1sUEsBAi0AFAAGAAgAAAAhADj9If/WAAAAlAEAAAsAAAAAAAAAAAAAAAAALwEAAF9y&#10;ZWxzLy5yZWxzUEsBAi0AFAAGAAgAAAAhAODD1DstAgAAVwQAAA4AAAAAAAAAAAAAAAAALgIAAGRy&#10;cy9lMm9Eb2MueG1sUEsBAi0AFAAGAAgAAAAhAFRP5ODeAAAACwEAAA8AAAAAAAAAAAAAAAAAhwQA&#10;AGRycy9kb3ducmV2LnhtbFBLBQYAAAAABAAEAPMAAACSBQAAAAA=&#10;" fillcolor="white [3207]" stroked="f" strokeweight=".5pt">
              <v:textbox>
                <w:txbxContent>
                  <w:p w14:paraId="44E1EDD6" w14:textId="77777777" w:rsidR="00616A7B" w:rsidRPr="00BB6932" w:rsidRDefault="00616A7B" w:rsidP="00616A7B">
                    <w:r w:rsidRPr="00BB6932">
                      <w:fldChar w:fldCharType="begin"/>
                    </w:r>
                    <w:r w:rsidRPr="00BB6932">
                      <w:instrText>PAGE   \* MERGEFORMAT</w:instrText>
                    </w:r>
                    <w:r w:rsidRPr="00BB6932">
                      <w:fldChar w:fldCharType="separate"/>
                    </w:r>
                    <w:r w:rsidRPr="00BB6932">
                      <w:t>1</w:t>
                    </w:r>
                    <w:r w:rsidRPr="00BB6932">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8616D3" w14:textId="77777777" w:rsidR="006D7188" w:rsidRDefault="006D7188" w:rsidP="00E565BE">
      <w:r>
        <w:separator/>
      </w:r>
    </w:p>
  </w:footnote>
  <w:footnote w:type="continuationSeparator" w:id="0">
    <w:p w14:paraId="3438217C" w14:textId="77777777" w:rsidR="006D7188" w:rsidRDefault="006D7188" w:rsidP="00E565BE">
      <w:r>
        <w:continuationSeparator/>
      </w:r>
    </w:p>
  </w:footnote>
  <w:footnote w:type="continuationNotice" w:id="1">
    <w:p w14:paraId="2B6322EB" w14:textId="77777777" w:rsidR="006D7188" w:rsidRDefault="006D718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423E8" w14:textId="37FAF812" w:rsidR="00A10898" w:rsidRDefault="009F0ACF" w:rsidP="009F0ACF">
    <w:pPr>
      <w:pStyle w:val="NormalWeb"/>
    </w:pPr>
    <w:r>
      <w:rPr>
        <w:noProof/>
      </w:rPr>
      <w:drawing>
        <wp:anchor distT="0" distB="0" distL="114300" distR="114300" simplePos="0" relativeHeight="251659266" behindDoc="0" locked="0" layoutInCell="1" allowOverlap="1" wp14:anchorId="2E3460A7" wp14:editId="6BF0349C">
          <wp:simplePos x="0" y="0"/>
          <wp:positionH relativeFrom="column">
            <wp:posOffset>-111760</wp:posOffset>
          </wp:positionH>
          <wp:positionV relativeFrom="paragraph">
            <wp:posOffset>-97155</wp:posOffset>
          </wp:positionV>
          <wp:extent cx="3038475" cy="779145"/>
          <wp:effectExtent l="0" t="0" r="9525" b="1905"/>
          <wp:wrapThrough wrapText="bothSides">
            <wp:wrapPolygon edited="0">
              <wp:start x="0" y="0"/>
              <wp:lineTo x="0" y="21125"/>
              <wp:lineTo x="21532" y="21125"/>
              <wp:lineTo x="21532" y="0"/>
              <wp:lineTo x="0" y="0"/>
            </wp:wrapPolygon>
          </wp:wrapThrough>
          <wp:docPr id="621575593"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texte, Police, logo,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847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style="width:15pt;height:15pt" o:bullet="t">
        <v:imagedata r:id="rId1" o:title="Syvadec_CMJN"/>
      </v:shape>
    </w:pict>
  </w:numPicBullet>
  <w:numPicBullet w:numPicBulletId="1">
    <w:pict>
      <v:shape id="_x0000_i1159" type="#_x0000_t75" style="width:11.25pt;height:11.25pt" o:bullet="t">
        <v:imagedata r:id="rId2" o:title="Syvadec_CMJN_Blue"/>
      </v:shape>
    </w:pict>
  </w:numPicBullet>
  <w:numPicBullet w:numPicBulletId="2">
    <w:pict>
      <v:shape id="_x0000_i1160" type="#_x0000_t75" style="width:50.25pt;height:36.75pt;visibility:visible;mso-wrap-style:square" o:bullet="t">
        <v:imagedata r:id="rId3" o:title=""/>
      </v:shape>
    </w:pict>
  </w:numPicBullet>
  <w:abstractNum w:abstractNumId="0" w15:restartNumberingAfterBreak="0">
    <w:nsid w:val="0030536A"/>
    <w:multiLevelType w:val="hybridMultilevel"/>
    <w:tmpl w:val="B3C2CE1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C02B95"/>
    <w:multiLevelType w:val="hybridMultilevel"/>
    <w:tmpl w:val="9CD4D64E"/>
    <w:lvl w:ilvl="0" w:tplc="040C0003">
      <w:start w:val="1"/>
      <w:numFmt w:val="bullet"/>
      <w:lvlText w:val="o"/>
      <w:lvlJc w:val="left"/>
      <w:pPr>
        <w:ind w:left="720" w:hanging="360"/>
      </w:pPr>
      <w:rPr>
        <w:rFonts w:ascii="Courier New" w:hAnsi="Courier New" w:cs="Courier New" w:hint="default"/>
      </w:rPr>
    </w:lvl>
    <w:lvl w:ilvl="1" w:tplc="1FDEFCFE">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571283"/>
    <w:multiLevelType w:val="hybridMultilevel"/>
    <w:tmpl w:val="AF000A4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006163B"/>
    <w:multiLevelType w:val="hybridMultilevel"/>
    <w:tmpl w:val="EEEEC394"/>
    <w:lvl w:ilvl="0" w:tplc="92788AC4">
      <w:start w:val="1"/>
      <w:numFmt w:val="decimal"/>
      <w:pStyle w:val="Titre1"/>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10B3DF2"/>
    <w:multiLevelType w:val="hybridMultilevel"/>
    <w:tmpl w:val="647446E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981A3D"/>
    <w:multiLevelType w:val="hybridMultilevel"/>
    <w:tmpl w:val="4DB0BFDC"/>
    <w:lvl w:ilvl="0" w:tplc="22766C6C">
      <w:start w:val="1"/>
      <w:numFmt w:val="bullet"/>
      <w:pStyle w:val="numration1"/>
      <w:lvlText w:val=""/>
      <w:lvlJc w:val="left"/>
      <w:pPr>
        <w:ind w:left="720" w:hanging="360"/>
      </w:pPr>
      <w:rPr>
        <w:rFonts w:ascii="Symbol" w:hAnsi="Symbol" w:hint="default"/>
      </w:rPr>
    </w:lvl>
    <w:lvl w:ilvl="1" w:tplc="FAE6F1AE">
      <w:start w:val="1"/>
      <w:numFmt w:val="bullet"/>
      <w:pStyle w:val="numration2"/>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EE246F"/>
    <w:multiLevelType w:val="hybridMultilevel"/>
    <w:tmpl w:val="BB58B22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D12180C"/>
    <w:multiLevelType w:val="hybridMultilevel"/>
    <w:tmpl w:val="5776CDA0"/>
    <w:lvl w:ilvl="0" w:tplc="D0ACE7E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073457B"/>
    <w:multiLevelType w:val="hybridMultilevel"/>
    <w:tmpl w:val="7FD2FE40"/>
    <w:lvl w:ilvl="0" w:tplc="A63E3984">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4AB2495A"/>
    <w:multiLevelType w:val="hybridMultilevel"/>
    <w:tmpl w:val="1BDAD50E"/>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DD0633F"/>
    <w:multiLevelType w:val="hybridMultilevel"/>
    <w:tmpl w:val="9E72EDFC"/>
    <w:lvl w:ilvl="0" w:tplc="1C1823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3AD6E23"/>
    <w:multiLevelType w:val="hybridMultilevel"/>
    <w:tmpl w:val="885A5430"/>
    <w:lvl w:ilvl="0" w:tplc="040C0001">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40C1AE7"/>
    <w:multiLevelType w:val="hybridMultilevel"/>
    <w:tmpl w:val="5B0088E0"/>
    <w:lvl w:ilvl="0" w:tplc="040C000F">
      <w:start w:val="1"/>
      <w:numFmt w:val="decimal"/>
      <w:lvlText w:val="%1."/>
      <w:lvlJc w:val="left"/>
      <w:pPr>
        <w:ind w:left="720" w:hanging="360"/>
      </w:pPr>
      <w:rPr>
        <w:rFonts w:hint="default"/>
      </w:rPr>
    </w:lvl>
    <w:lvl w:ilvl="1" w:tplc="667045B8">
      <w:start w:val="1"/>
      <w:numFmt w:val="decimal"/>
      <w:pStyle w:val="Titre2"/>
      <w:lvlText w:val="%2.1"/>
      <w:lvlJc w:val="left"/>
      <w:pPr>
        <w:ind w:left="1440" w:hanging="360"/>
      </w:pPr>
      <w:rPr>
        <w:rFonts w:hint="default"/>
      </w:r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71B645F"/>
    <w:multiLevelType w:val="hybridMultilevel"/>
    <w:tmpl w:val="DB109292"/>
    <w:lvl w:ilvl="0" w:tplc="9FFC05A8">
      <w:start w:val="1"/>
      <w:numFmt w:val="decimal"/>
      <w:lvlText w:val="%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89E6296"/>
    <w:multiLevelType w:val="hybridMultilevel"/>
    <w:tmpl w:val="22F8C5F8"/>
    <w:lvl w:ilvl="0" w:tplc="F3FCD1B8">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2A2343E"/>
    <w:multiLevelType w:val="hybridMultilevel"/>
    <w:tmpl w:val="F390910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5F93E34"/>
    <w:multiLevelType w:val="hybridMultilevel"/>
    <w:tmpl w:val="19F8B3C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32E0D0B"/>
    <w:multiLevelType w:val="hybridMultilevel"/>
    <w:tmpl w:val="60E2482E"/>
    <w:lvl w:ilvl="0" w:tplc="D84C97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40B0DB9"/>
    <w:multiLevelType w:val="hybridMultilevel"/>
    <w:tmpl w:val="E03C1512"/>
    <w:lvl w:ilvl="0" w:tplc="FA2C0E9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A015400"/>
    <w:multiLevelType w:val="hybridMultilevel"/>
    <w:tmpl w:val="6C06A78E"/>
    <w:lvl w:ilvl="0" w:tplc="5E2C3614">
      <w:start w:val="1"/>
      <w:numFmt w:val="decimal"/>
      <w:pStyle w:val="Titre3"/>
      <w:lvlText w:val="%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EF55C6D"/>
    <w:multiLevelType w:val="hybridMultilevel"/>
    <w:tmpl w:val="18F83D1A"/>
    <w:lvl w:ilvl="0" w:tplc="1BAE3FC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01943138">
    <w:abstractNumId w:val="11"/>
  </w:num>
  <w:num w:numId="2" w16cid:durableId="1702901591">
    <w:abstractNumId w:val="5"/>
  </w:num>
  <w:num w:numId="3" w16cid:durableId="1141652318">
    <w:abstractNumId w:val="13"/>
  </w:num>
  <w:num w:numId="4" w16cid:durableId="305472369">
    <w:abstractNumId w:val="12"/>
  </w:num>
  <w:num w:numId="5" w16cid:durableId="314841774">
    <w:abstractNumId w:val="3"/>
  </w:num>
  <w:num w:numId="6" w16cid:durableId="509687200">
    <w:abstractNumId w:val="19"/>
  </w:num>
  <w:num w:numId="7" w16cid:durableId="1738475953">
    <w:abstractNumId w:val="18"/>
  </w:num>
  <w:num w:numId="8" w16cid:durableId="760637463">
    <w:abstractNumId w:val="2"/>
  </w:num>
  <w:num w:numId="9" w16cid:durableId="1730573906">
    <w:abstractNumId w:val="17"/>
  </w:num>
  <w:num w:numId="10" w16cid:durableId="1495292510">
    <w:abstractNumId w:val="1"/>
  </w:num>
  <w:num w:numId="11" w16cid:durableId="532768197">
    <w:abstractNumId w:val="10"/>
  </w:num>
  <w:num w:numId="12" w16cid:durableId="482743094">
    <w:abstractNumId w:val="4"/>
  </w:num>
  <w:num w:numId="13" w16cid:durableId="1532382319">
    <w:abstractNumId w:val="20"/>
  </w:num>
  <w:num w:numId="14" w16cid:durableId="1860074810">
    <w:abstractNumId w:val="15"/>
  </w:num>
  <w:num w:numId="15" w16cid:durableId="1698770825">
    <w:abstractNumId w:val="7"/>
  </w:num>
  <w:num w:numId="16" w16cid:durableId="1202864509">
    <w:abstractNumId w:val="9"/>
  </w:num>
  <w:num w:numId="17" w16cid:durableId="1496260999">
    <w:abstractNumId w:val="16"/>
  </w:num>
  <w:num w:numId="18" w16cid:durableId="1654065617">
    <w:abstractNumId w:val="6"/>
  </w:num>
  <w:num w:numId="19" w16cid:durableId="159081648">
    <w:abstractNumId w:val="0"/>
  </w:num>
  <w:num w:numId="20" w16cid:durableId="1828787671">
    <w:abstractNumId w:val="8"/>
  </w:num>
  <w:num w:numId="21" w16cid:durableId="8940109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773"/>
    <w:rsid w:val="0001398D"/>
    <w:rsid w:val="00023C9D"/>
    <w:rsid w:val="00025994"/>
    <w:rsid w:val="00026A74"/>
    <w:rsid w:val="00027316"/>
    <w:rsid w:val="000309B8"/>
    <w:rsid w:val="00033E9D"/>
    <w:rsid w:val="00035222"/>
    <w:rsid w:val="00052F64"/>
    <w:rsid w:val="00054726"/>
    <w:rsid w:val="00063FDA"/>
    <w:rsid w:val="000678E2"/>
    <w:rsid w:val="000830F9"/>
    <w:rsid w:val="000835C7"/>
    <w:rsid w:val="00085925"/>
    <w:rsid w:val="00085D5C"/>
    <w:rsid w:val="00087B19"/>
    <w:rsid w:val="00091791"/>
    <w:rsid w:val="00095988"/>
    <w:rsid w:val="00097A55"/>
    <w:rsid w:val="000A5C55"/>
    <w:rsid w:val="000B4C6E"/>
    <w:rsid w:val="000B4DEF"/>
    <w:rsid w:val="000C3F61"/>
    <w:rsid w:val="000C6817"/>
    <w:rsid w:val="000D1FC5"/>
    <w:rsid w:val="000D4917"/>
    <w:rsid w:val="000E06AA"/>
    <w:rsid w:val="000E4A54"/>
    <w:rsid w:val="000F7EC5"/>
    <w:rsid w:val="00104A2F"/>
    <w:rsid w:val="00117B5D"/>
    <w:rsid w:val="0013261E"/>
    <w:rsid w:val="00133FD2"/>
    <w:rsid w:val="00146496"/>
    <w:rsid w:val="0015747F"/>
    <w:rsid w:val="00164FAC"/>
    <w:rsid w:val="001768BC"/>
    <w:rsid w:val="001911A0"/>
    <w:rsid w:val="00191B2E"/>
    <w:rsid w:val="001A6C03"/>
    <w:rsid w:val="001B4558"/>
    <w:rsid w:val="001B799D"/>
    <w:rsid w:val="001E170F"/>
    <w:rsid w:val="001F5FE3"/>
    <w:rsid w:val="0020391F"/>
    <w:rsid w:val="00222AA0"/>
    <w:rsid w:val="00223434"/>
    <w:rsid w:val="002252F2"/>
    <w:rsid w:val="0024477D"/>
    <w:rsid w:val="002455BF"/>
    <w:rsid w:val="002547C2"/>
    <w:rsid w:val="00254933"/>
    <w:rsid w:val="002639B5"/>
    <w:rsid w:val="00270A22"/>
    <w:rsid w:val="002724A5"/>
    <w:rsid w:val="00272FA6"/>
    <w:rsid w:val="00273022"/>
    <w:rsid w:val="00274782"/>
    <w:rsid w:val="00287508"/>
    <w:rsid w:val="00294C88"/>
    <w:rsid w:val="002B5827"/>
    <w:rsid w:val="002C1C6E"/>
    <w:rsid w:val="002D513E"/>
    <w:rsid w:val="002D696A"/>
    <w:rsid w:val="002E75C5"/>
    <w:rsid w:val="002F0CF5"/>
    <w:rsid w:val="002F6BB8"/>
    <w:rsid w:val="00301239"/>
    <w:rsid w:val="00315973"/>
    <w:rsid w:val="0032110B"/>
    <w:rsid w:val="0034226F"/>
    <w:rsid w:val="003464BA"/>
    <w:rsid w:val="003563BC"/>
    <w:rsid w:val="0036420A"/>
    <w:rsid w:val="003659C8"/>
    <w:rsid w:val="00367A59"/>
    <w:rsid w:val="0038274B"/>
    <w:rsid w:val="00386AE1"/>
    <w:rsid w:val="00387651"/>
    <w:rsid w:val="003A7B88"/>
    <w:rsid w:val="003B7700"/>
    <w:rsid w:val="003D68C8"/>
    <w:rsid w:val="003D7715"/>
    <w:rsid w:val="003E4AED"/>
    <w:rsid w:val="003F4720"/>
    <w:rsid w:val="0040402C"/>
    <w:rsid w:val="004046CF"/>
    <w:rsid w:val="004106AE"/>
    <w:rsid w:val="00432B6A"/>
    <w:rsid w:val="004500A9"/>
    <w:rsid w:val="00452E1E"/>
    <w:rsid w:val="00452EBC"/>
    <w:rsid w:val="00452FA5"/>
    <w:rsid w:val="00461519"/>
    <w:rsid w:val="0046423E"/>
    <w:rsid w:val="004838E6"/>
    <w:rsid w:val="00483DED"/>
    <w:rsid w:val="004862E2"/>
    <w:rsid w:val="004914E8"/>
    <w:rsid w:val="00496160"/>
    <w:rsid w:val="004A74C0"/>
    <w:rsid w:val="004C1FBD"/>
    <w:rsid w:val="004D094C"/>
    <w:rsid w:val="004D7A38"/>
    <w:rsid w:val="004E0A79"/>
    <w:rsid w:val="004E3F6D"/>
    <w:rsid w:val="004F0B5B"/>
    <w:rsid w:val="004F65AB"/>
    <w:rsid w:val="004F75E0"/>
    <w:rsid w:val="005039C5"/>
    <w:rsid w:val="0051646F"/>
    <w:rsid w:val="00531F31"/>
    <w:rsid w:val="00537CF4"/>
    <w:rsid w:val="00541A7A"/>
    <w:rsid w:val="00541FB7"/>
    <w:rsid w:val="005442DA"/>
    <w:rsid w:val="0055192F"/>
    <w:rsid w:val="00554D7D"/>
    <w:rsid w:val="00567744"/>
    <w:rsid w:val="00576C8F"/>
    <w:rsid w:val="00577325"/>
    <w:rsid w:val="00593503"/>
    <w:rsid w:val="00595CF0"/>
    <w:rsid w:val="00597298"/>
    <w:rsid w:val="00597625"/>
    <w:rsid w:val="005A4790"/>
    <w:rsid w:val="005B25C2"/>
    <w:rsid w:val="005D290D"/>
    <w:rsid w:val="005D68DF"/>
    <w:rsid w:val="005E2386"/>
    <w:rsid w:val="005E74E6"/>
    <w:rsid w:val="005F1E23"/>
    <w:rsid w:val="005F3D35"/>
    <w:rsid w:val="00605296"/>
    <w:rsid w:val="006156F0"/>
    <w:rsid w:val="00615967"/>
    <w:rsid w:val="00615FA2"/>
    <w:rsid w:val="00616A7B"/>
    <w:rsid w:val="00623B87"/>
    <w:rsid w:val="006256B9"/>
    <w:rsid w:val="00642AEF"/>
    <w:rsid w:val="006432FF"/>
    <w:rsid w:val="0066661D"/>
    <w:rsid w:val="00677B91"/>
    <w:rsid w:val="00682FF3"/>
    <w:rsid w:val="00684A90"/>
    <w:rsid w:val="00690B13"/>
    <w:rsid w:val="00696773"/>
    <w:rsid w:val="006A0EE5"/>
    <w:rsid w:val="006A1640"/>
    <w:rsid w:val="006A4777"/>
    <w:rsid w:val="006C58A4"/>
    <w:rsid w:val="006C70A8"/>
    <w:rsid w:val="006D26BF"/>
    <w:rsid w:val="006D7188"/>
    <w:rsid w:val="006F0374"/>
    <w:rsid w:val="006F0D2F"/>
    <w:rsid w:val="006F257A"/>
    <w:rsid w:val="00706935"/>
    <w:rsid w:val="00724187"/>
    <w:rsid w:val="00751E24"/>
    <w:rsid w:val="00762276"/>
    <w:rsid w:val="007733E4"/>
    <w:rsid w:val="0077529A"/>
    <w:rsid w:val="00784600"/>
    <w:rsid w:val="00787525"/>
    <w:rsid w:val="00787AFD"/>
    <w:rsid w:val="00787DDA"/>
    <w:rsid w:val="007A5BB7"/>
    <w:rsid w:val="00811514"/>
    <w:rsid w:val="00814C6E"/>
    <w:rsid w:val="0082028B"/>
    <w:rsid w:val="0083362A"/>
    <w:rsid w:val="00842580"/>
    <w:rsid w:val="00865AF8"/>
    <w:rsid w:val="00876D1F"/>
    <w:rsid w:val="00880743"/>
    <w:rsid w:val="008868EA"/>
    <w:rsid w:val="0089237B"/>
    <w:rsid w:val="008A0214"/>
    <w:rsid w:val="008A1B3A"/>
    <w:rsid w:val="008A21F8"/>
    <w:rsid w:val="008B061C"/>
    <w:rsid w:val="008B225C"/>
    <w:rsid w:val="008B40C1"/>
    <w:rsid w:val="008C051A"/>
    <w:rsid w:val="008D0308"/>
    <w:rsid w:val="009203AC"/>
    <w:rsid w:val="00925091"/>
    <w:rsid w:val="00931D2F"/>
    <w:rsid w:val="0094299D"/>
    <w:rsid w:val="00970ACD"/>
    <w:rsid w:val="00984711"/>
    <w:rsid w:val="009903EC"/>
    <w:rsid w:val="009947F7"/>
    <w:rsid w:val="009B159B"/>
    <w:rsid w:val="009C0157"/>
    <w:rsid w:val="009C1CBB"/>
    <w:rsid w:val="009C7D13"/>
    <w:rsid w:val="009D226A"/>
    <w:rsid w:val="009F0ACF"/>
    <w:rsid w:val="009F7E45"/>
    <w:rsid w:val="00A03076"/>
    <w:rsid w:val="00A10898"/>
    <w:rsid w:val="00A1468A"/>
    <w:rsid w:val="00A16715"/>
    <w:rsid w:val="00A16B0E"/>
    <w:rsid w:val="00A2544C"/>
    <w:rsid w:val="00A32C8C"/>
    <w:rsid w:val="00A356F8"/>
    <w:rsid w:val="00A36533"/>
    <w:rsid w:val="00A36B28"/>
    <w:rsid w:val="00A4200E"/>
    <w:rsid w:val="00A42F69"/>
    <w:rsid w:val="00A5210A"/>
    <w:rsid w:val="00A62203"/>
    <w:rsid w:val="00A73F64"/>
    <w:rsid w:val="00A778BD"/>
    <w:rsid w:val="00A842AE"/>
    <w:rsid w:val="00A925A2"/>
    <w:rsid w:val="00A92CA8"/>
    <w:rsid w:val="00A95378"/>
    <w:rsid w:val="00A957C5"/>
    <w:rsid w:val="00AB108F"/>
    <w:rsid w:val="00AC3410"/>
    <w:rsid w:val="00AC6825"/>
    <w:rsid w:val="00AD27EE"/>
    <w:rsid w:val="00AD78CB"/>
    <w:rsid w:val="00AE192B"/>
    <w:rsid w:val="00AF2BC5"/>
    <w:rsid w:val="00AF6F13"/>
    <w:rsid w:val="00B06EA2"/>
    <w:rsid w:val="00B2232C"/>
    <w:rsid w:val="00B31D2C"/>
    <w:rsid w:val="00B34F04"/>
    <w:rsid w:val="00B425E8"/>
    <w:rsid w:val="00B60053"/>
    <w:rsid w:val="00B7089D"/>
    <w:rsid w:val="00BA046A"/>
    <w:rsid w:val="00BA193C"/>
    <w:rsid w:val="00BA1BAC"/>
    <w:rsid w:val="00BA46A4"/>
    <w:rsid w:val="00BB6932"/>
    <w:rsid w:val="00BE3F38"/>
    <w:rsid w:val="00BE656D"/>
    <w:rsid w:val="00BF78E7"/>
    <w:rsid w:val="00C002B8"/>
    <w:rsid w:val="00C1018B"/>
    <w:rsid w:val="00C10720"/>
    <w:rsid w:val="00C315AA"/>
    <w:rsid w:val="00C32155"/>
    <w:rsid w:val="00C34553"/>
    <w:rsid w:val="00C36413"/>
    <w:rsid w:val="00C40C45"/>
    <w:rsid w:val="00C63061"/>
    <w:rsid w:val="00C640CB"/>
    <w:rsid w:val="00C647E9"/>
    <w:rsid w:val="00C64C82"/>
    <w:rsid w:val="00C76E0D"/>
    <w:rsid w:val="00C80F37"/>
    <w:rsid w:val="00C81C32"/>
    <w:rsid w:val="00CA057B"/>
    <w:rsid w:val="00CA108F"/>
    <w:rsid w:val="00CB5B41"/>
    <w:rsid w:val="00CC3851"/>
    <w:rsid w:val="00CD3DA0"/>
    <w:rsid w:val="00CE36C0"/>
    <w:rsid w:val="00D105B7"/>
    <w:rsid w:val="00D22AE9"/>
    <w:rsid w:val="00D31CBB"/>
    <w:rsid w:val="00D3613C"/>
    <w:rsid w:val="00D50A74"/>
    <w:rsid w:val="00D5504D"/>
    <w:rsid w:val="00D615A9"/>
    <w:rsid w:val="00D665A8"/>
    <w:rsid w:val="00D77ADE"/>
    <w:rsid w:val="00DA6413"/>
    <w:rsid w:val="00DB586A"/>
    <w:rsid w:val="00DB6438"/>
    <w:rsid w:val="00DD5BD2"/>
    <w:rsid w:val="00DD6E0D"/>
    <w:rsid w:val="00DE316B"/>
    <w:rsid w:val="00DE7BB0"/>
    <w:rsid w:val="00DF332E"/>
    <w:rsid w:val="00E0154B"/>
    <w:rsid w:val="00E020F9"/>
    <w:rsid w:val="00E1557D"/>
    <w:rsid w:val="00E15D51"/>
    <w:rsid w:val="00E17327"/>
    <w:rsid w:val="00E24C62"/>
    <w:rsid w:val="00E34340"/>
    <w:rsid w:val="00E522B8"/>
    <w:rsid w:val="00E565BE"/>
    <w:rsid w:val="00E717BB"/>
    <w:rsid w:val="00E71FF8"/>
    <w:rsid w:val="00E90A12"/>
    <w:rsid w:val="00EA29B6"/>
    <w:rsid w:val="00EA2B40"/>
    <w:rsid w:val="00EA40EB"/>
    <w:rsid w:val="00EA4BCA"/>
    <w:rsid w:val="00EC6C92"/>
    <w:rsid w:val="00ED48B9"/>
    <w:rsid w:val="00EF362A"/>
    <w:rsid w:val="00EF5F52"/>
    <w:rsid w:val="00F128A9"/>
    <w:rsid w:val="00F17DCD"/>
    <w:rsid w:val="00F210C1"/>
    <w:rsid w:val="00F22822"/>
    <w:rsid w:val="00F27955"/>
    <w:rsid w:val="00F30FD9"/>
    <w:rsid w:val="00F34F85"/>
    <w:rsid w:val="00F45773"/>
    <w:rsid w:val="00F4735A"/>
    <w:rsid w:val="00F50DE8"/>
    <w:rsid w:val="00F60A70"/>
    <w:rsid w:val="00F80590"/>
    <w:rsid w:val="00F83EC1"/>
    <w:rsid w:val="00F86CFA"/>
    <w:rsid w:val="00FA5C8C"/>
    <w:rsid w:val="00FB45BF"/>
    <w:rsid w:val="00FB4F23"/>
    <w:rsid w:val="00FD7407"/>
    <w:rsid w:val="00FE1773"/>
    <w:rsid w:val="00FE4E9C"/>
    <w:rsid w:val="00FF3C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C56D8"/>
  <w15:chartTrackingRefBased/>
  <w15:docId w15:val="{3AA64246-7786-437D-96B1-653434B0F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496"/>
    <w:pPr>
      <w:spacing w:line="240" w:lineRule="auto"/>
      <w:jc w:val="both"/>
    </w:pPr>
    <w:rPr>
      <w:sz w:val="24"/>
      <w:lang w:eastAsia="fr-FR"/>
    </w:rPr>
  </w:style>
  <w:style w:type="paragraph" w:styleId="Titre1">
    <w:name w:val="heading 1"/>
    <w:basedOn w:val="Titre2"/>
    <w:next w:val="Normal"/>
    <w:link w:val="Titre1Car"/>
    <w:uiPriority w:val="9"/>
    <w:qFormat/>
    <w:rsid w:val="004A74C0"/>
    <w:pPr>
      <w:numPr>
        <w:ilvl w:val="0"/>
        <w:numId w:val="5"/>
      </w:numPr>
      <w:ind w:left="357" w:hanging="357"/>
      <w:outlineLvl w:val="0"/>
    </w:pPr>
    <w:rPr>
      <w:bCs/>
      <w:iCs/>
      <w:caps/>
      <w:color w:val="00A97A"/>
      <w:sz w:val="32"/>
      <w:szCs w:val="32"/>
    </w:rPr>
  </w:style>
  <w:style w:type="paragraph" w:styleId="Titre2">
    <w:name w:val="heading 2"/>
    <w:basedOn w:val="Normal"/>
    <w:link w:val="Titre2Car"/>
    <w:uiPriority w:val="9"/>
    <w:qFormat/>
    <w:rsid w:val="00E522B8"/>
    <w:pPr>
      <w:numPr>
        <w:ilvl w:val="1"/>
        <w:numId w:val="4"/>
      </w:numPr>
      <w:ind w:left="357" w:hanging="357"/>
      <w:outlineLvl w:val="1"/>
    </w:pPr>
    <w:rPr>
      <w:rFonts w:ascii="Calibri" w:hAnsi="Calibri"/>
      <w:b/>
      <w:color w:val="08655F"/>
      <w:sz w:val="28"/>
      <w:szCs w:val="28"/>
    </w:rPr>
  </w:style>
  <w:style w:type="paragraph" w:styleId="Titre3">
    <w:name w:val="heading 3"/>
    <w:basedOn w:val="Normal"/>
    <w:next w:val="Normal"/>
    <w:link w:val="Titre3Car"/>
    <w:uiPriority w:val="9"/>
    <w:unhideWhenUsed/>
    <w:qFormat/>
    <w:rsid w:val="00FE1773"/>
    <w:pPr>
      <w:numPr>
        <w:numId w:val="6"/>
      </w:numPr>
      <w:ind w:left="357" w:hanging="357"/>
      <w:outlineLvl w:val="2"/>
    </w:pPr>
    <w:rPr>
      <w:b/>
      <w:bCs/>
      <w:color w:val="595959" w:themeColor="text2" w:themeTint="A6"/>
    </w:rPr>
  </w:style>
  <w:style w:type="paragraph" w:styleId="Titre4">
    <w:name w:val="heading 4"/>
    <w:aliases w:val="graphique"/>
    <w:basedOn w:val="Normal"/>
    <w:next w:val="Normal"/>
    <w:link w:val="Titre4Car"/>
    <w:uiPriority w:val="9"/>
    <w:unhideWhenUsed/>
    <w:qFormat/>
    <w:rsid w:val="00D31CBB"/>
    <w:pPr>
      <w:outlineLvl w:val="3"/>
    </w:pPr>
    <w:rPr>
      <w:rFonts w:ascii="Calibri Light" w:hAnsi="Calibri Light" w:cs="Calibri Light"/>
      <w:b/>
      <w:noProof/>
      <w:color w:val="00A97A"/>
      <w:sz w:val="28"/>
    </w:rPr>
  </w:style>
  <w:style w:type="paragraph" w:styleId="Titre5">
    <w:name w:val="heading 5"/>
    <w:aliases w:val="Tableau"/>
    <w:basedOn w:val="Normal"/>
    <w:next w:val="Normal"/>
    <w:link w:val="Titre5Car"/>
    <w:uiPriority w:val="9"/>
    <w:unhideWhenUsed/>
    <w:qFormat/>
    <w:rsid w:val="00432B6A"/>
    <w:pPr>
      <w:spacing w:after="0"/>
      <w:jc w:val="center"/>
      <w:outlineLvl w:val="4"/>
    </w:pPr>
    <w:rPr>
      <w:b/>
      <w:bCs/>
      <w:color w:val="FFFFFF" w:themeColor="accent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E522B8"/>
    <w:rPr>
      <w:rFonts w:ascii="Calibri" w:hAnsi="Calibri"/>
      <w:b/>
      <w:color w:val="08655F"/>
      <w:sz w:val="28"/>
      <w:szCs w:val="28"/>
      <w:lang w:eastAsia="fr-FR"/>
    </w:rPr>
  </w:style>
  <w:style w:type="character" w:styleId="lev">
    <w:name w:val="Strong"/>
    <w:basedOn w:val="Policepardfaut"/>
    <w:uiPriority w:val="22"/>
    <w:rsid w:val="005F3D35"/>
    <w:rPr>
      <w:b/>
      <w:bCs/>
    </w:rPr>
  </w:style>
  <w:style w:type="character" w:styleId="Lienhypertexte">
    <w:name w:val="Hyperlink"/>
    <w:basedOn w:val="Policepardfaut"/>
    <w:uiPriority w:val="99"/>
    <w:unhideWhenUsed/>
    <w:rsid w:val="005F3D35"/>
    <w:rPr>
      <w:color w:val="0000FF"/>
      <w:u w:val="single"/>
    </w:rPr>
  </w:style>
  <w:style w:type="character" w:customStyle="1" w:styleId="Titre1Car">
    <w:name w:val="Titre 1 Car"/>
    <w:basedOn w:val="Policepardfaut"/>
    <w:link w:val="Titre1"/>
    <w:uiPriority w:val="9"/>
    <w:rsid w:val="004A74C0"/>
    <w:rPr>
      <w:rFonts w:ascii="Calibri" w:hAnsi="Calibri"/>
      <w:b/>
      <w:bCs/>
      <w:iCs/>
      <w:caps/>
      <w:color w:val="00A97A"/>
      <w:sz w:val="32"/>
      <w:szCs w:val="32"/>
      <w:lang w:eastAsia="fr-FR"/>
    </w:rPr>
  </w:style>
  <w:style w:type="paragraph" w:customStyle="1" w:styleId="Titrecouverture">
    <w:name w:val="Titre couverture"/>
    <w:basedOn w:val="Titre1"/>
    <w:qFormat/>
    <w:rsid w:val="00FE1773"/>
    <w:pPr>
      <w:numPr>
        <w:numId w:val="0"/>
      </w:numPr>
      <w:shd w:val="clear" w:color="auto" w:fill="08655F"/>
    </w:pPr>
    <w:rPr>
      <w:bCs w:val="0"/>
      <w:iCs w:val="0"/>
      <w:color w:val="FFFFFF" w:themeColor="accent4"/>
      <w:sz w:val="68"/>
    </w:rPr>
  </w:style>
  <w:style w:type="character" w:customStyle="1" w:styleId="Titre3Car">
    <w:name w:val="Titre 3 Car"/>
    <w:basedOn w:val="Policepardfaut"/>
    <w:link w:val="Titre3"/>
    <w:uiPriority w:val="9"/>
    <w:rsid w:val="00FE1773"/>
    <w:rPr>
      <w:b/>
      <w:bCs/>
      <w:color w:val="595959" w:themeColor="text2" w:themeTint="A6"/>
      <w:sz w:val="24"/>
      <w:lang w:eastAsia="fr-FR"/>
    </w:rPr>
  </w:style>
  <w:style w:type="paragraph" w:styleId="Sansinterligne">
    <w:name w:val="No Spacing"/>
    <w:uiPriority w:val="1"/>
    <w:rsid w:val="0066661D"/>
    <w:pPr>
      <w:spacing w:after="0" w:line="240" w:lineRule="auto"/>
      <w:jc w:val="both"/>
    </w:pPr>
    <w:rPr>
      <w:rFonts w:asciiTheme="majorHAnsi" w:hAnsiTheme="majorHAnsi"/>
      <w:sz w:val="24"/>
      <w:lang w:eastAsia="fr-FR"/>
    </w:rPr>
  </w:style>
  <w:style w:type="paragraph" w:customStyle="1" w:styleId="numration1">
    <w:name w:val="Énumération 1"/>
    <w:basedOn w:val="Normal"/>
    <w:qFormat/>
    <w:rsid w:val="00E522B8"/>
    <w:pPr>
      <w:numPr>
        <w:numId w:val="2"/>
      </w:numPr>
    </w:pPr>
  </w:style>
  <w:style w:type="paragraph" w:customStyle="1" w:styleId="numration2">
    <w:name w:val="Énumération 2"/>
    <w:basedOn w:val="numration1"/>
    <w:qFormat/>
    <w:rsid w:val="00C81C32"/>
    <w:pPr>
      <w:numPr>
        <w:ilvl w:val="1"/>
      </w:numPr>
    </w:pPr>
  </w:style>
  <w:style w:type="character" w:styleId="Accentuation">
    <w:name w:val="Emphasis"/>
    <w:basedOn w:val="Policepardfaut"/>
    <w:uiPriority w:val="20"/>
    <w:rsid w:val="0077529A"/>
    <w:rPr>
      <w:i/>
      <w:iCs/>
    </w:rPr>
  </w:style>
  <w:style w:type="character" w:styleId="Accentuationlgre">
    <w:name w:val="Subtle Emphasis"/>
    <w:basedOn w:val="Policepardfaut"/>
    <w:uiPriority w:val="19"/>
    <w:qFormat/>
    <w:rsid w:val="00117B5D"/>
    <w:rPr>
      <w:rFonts w:asciiTheme="minorHAnsi" w:hAnsiTheme="minorHAnsi"/>
      <w:b/>
      <w:i w:val="0"/>
      <w:iCs/>
      <w:color w:val="0FC1B5" w:themeColor="text1" w:themeTint="BF"/>
      <w:sz w:val="24"/>
    </w:rPr>
  </w:style>
  <w:style w:type="paragraph" w:styleId="Citation">
    <w:name w:val="Quote"/>
    <w:basedOn w:val="Normal"/>
    <w:next w:val="Normal"/>
    <w:link w:val="CitationCar"/>
    <w:uiPriority w:val="29"/>
    <w:qFormat/>
    <w:rsid w:val="00FE1773"/>
    <w:pPr>
      <w:shd w:val="clear" w:color="auto" w:fill="00A97A" w:themeFill="accent1"/>
      <w:jc w:val="center"/>
    </w:pPr>
    <w:rPr>
      <w:bCs/>
      <w:i/>
      <w:iCs/>
      <w:color w:val="FFFFFF" w:themeColor="accent4"/>
      <w:sz w:val="28"/>
      <w:szCs w:val="24"/>
    </w:rPr>
  </w:style>
  <w:style w:type="character" w:customStyle="1" w:styleId="CitationCar">
    <w:name w:val="Citation Car"/>
    <w:basedOn w:val="Policepardfaut"/>
    <w:link w:val="Citation"/>
    <w:uiPriority w:val="29"/>
    <w:rsid w:val="00FE1773"/>
    <w:rPr>
      <w:bCs/>
      <w:i/>
      <w:iCs/>
      <w:color w:val="FFFFFF" w:themeColor="accent4"/>
      <w:sz w:val="28"/>
      <w:szCs w:val="24"/>
      <w:shd w:val="clear" w:color="auto" w:fill="00A97A" w:themeFill="accent1"/>
      <w:lang w:eastAsia="fr-FR"/>
    </w:rPr>
  </w:style>
  <w:style w:type="paragraph" w:styleId="En-tte">
    <w:name w:val="header"/>
    <w:basedOn w:val="Normal"/>
    <w:link w:val="En-tteCar"/>
    <w:uiPriority w:val="99"/>
    <w:unhideWhenUsed/>
    <w:rsid w:val="00025994"/>
  </w:style>
  <w:style w:type="character" w:customStyle="1" w:styleId="En-tteCar">
    <w:name w:val="En-tête Car"/>
    <w:basedOn w:val="Policepardfaut"/>
    <w:link w:val="En-tte"/>
    <w:uiPriority w:val="99"/>
    <w:rsid w:val="00025994"/>
    <w:rPr>
      <w:rFonts w:asciiTheme="majorHAnsi" w:hAnsiTheme="majorHAnsi"/>
      <w:sz w:val="24"/>
      <w:lang w:eastAsia="fr-FR"/>
    </w:rPr>
  </w:style>
  <w:style w:type="paragraph" w:customStyle="1" w:styleId="Lgencephoto">
    <w:name w:val="Légence photo"/>
    <w:basedOn w:val="Normal"/>
    <w:qFormat/>
    <w:rsid w:val="00FE1773"/>
    <w:pPr>
      <w:shd w:val="clear" w:color="auto" w:fill="08655F" w:themeFill="text1"/>
      <w:jc w:val="center"/>
    </w:pPr>
    <w:rPr>
      <w:color w:val="FFFFFF" w:themeColor="accent4"/>
      <w:sz w:val="20"/>
    </w:rPr>
  </w:style>
  <w:style w:type="character" w:customStyle="1" w:styleId="Titre4Car">
    <w:name w:val="Titre 4 Car"/>
    <w:aliases w:val="graphique Car"/>
    <w:basedOn w:val="Policepardfaut"/>
    <w:link w:val="Titre4"/>
    <w:uiPriority w:val="9"/>
    <w:rsid w:val="00D31CBB"/>
    <w:rPr>
      <w:rFonts w:ascii="Calibri Light" w:hAnsi="Calibri Light" w:cs="Calibri Light"/>
      <w:b/>
      <w:noProof/>
      <w:color w:val="00A97A"/>
      <w:sz w:val="28"/>
      <w:lang w:eastAsia="fr-FR"/>
    </w:rPr>
  </w:style>
  <w:style w:type="character" w:styleId="Accentuationintense">
    <w:name w:val="Intense Emphasis"/>
    <w:basedOn w:val="Policepardfaut"/>
    <w:uiPriority w:val="21"/>
    <w:rsid w:val="0077529A"/>
    <w:rPr>
      <w:b/>
      <w:i/>
      <w:iCs/>
      <w:color w:val="08655F"/>
    </w:rPr>
  </w:style>
  <w:style w:type="character" w:customStyle="1" w:styleId="Titre5Car">
    <w:name w:val="Titre 5 Car"/>
    <w:aliases w:val="Tableau Car"/>
    <w:basedOn w:val="Policepardfaut"/>
    <w:link w:val="Titre5"/>
    <w:uiPriority w:val="9"/>
    <w:rsid w:val="00432B6A"/>
    <w:rPr>
      <w:b/>
      <w:bCs/>
      <w:color w:val="FFFFFF" w:themeColor="accent4"/>
      <w:sz w:val="24"/>
      <w:lang w:eastAsia="fr-FR"/>
    </w:rPr>
  </w:style>
  <w:style w:type="paragraph" w:styleId="Pieddepage">
    <w:name w:val="footer"/>
    <w:basedOn w:val="Normal"/>
    <w:link w:val="PieddepageCar"/>
    <w:uiPriority w:val="99"/>
    <w:unhideWhenUsed/>
    <w:rsid w:val="00E522B8"/>
    <w:rPr>
      <w:sz w:val="20"/>
    </w:rPr>
  </w:style>
  <w:style w:type="character" w:customStyle="1" w:styleId="PieddepageCar">
    <w:name w:val="Pied de page Car"/>
    <w:basedOn w:val="Policepardfaut"/>
    <w:link w:val="Pieddepage"/>
    <w:uiPriority w:val="99"/>
    <w:rsid w:val="00E522B8"/>
    <w:rPr>
      <w:sz w:val="20"/>
      <w:lang w:eastAsia="fr-FR"/>
    </w:rPr>
  </w:style>
  <w:style w:type="table" w:styleId="Tableausimple4">
    <w:name w:val="Plain Table 4"/>
    <w:basedOn w:val="TableauNormal"/>
    <w:uiPriority w:val="44"/>
    <w:rsid w:val="00A957C5"/>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CF1C" w:themeFill="background1" w:themeFillShade="F2"/>
      </w:tcPr>
    </w:tblStylePr>
    <w:tblStylePr w:type="band1Horz">
      <w:tblPr/>
      <w:tcPr>
        <w:shd w:val="clear" w:color="auto" w:fill="CDCF1C" w:themeFill="background1" w:themeFillShade="F2"/>
      </w:tcPr>
    </w:tblStylePr>
  </w:style>
  <w:style w:type="paragraph" w:styleId="Citationintense">
    <w:name w:val="Intense Quote"/>
    <w:basedOn w:val="Normal"/>
    <w:next w:val="Normal"/>
    <w:link w:val="CitationintenseCar"/>
    <w:uiPriority w:val="30"/>
    <w:rsid w:val="0077529A"/>
    <w:pPr>
      <w:pBdr>
        <w:top w:val="single" w:sz="4" w:space="10" w:color="00A97A" w:themeColor="accent1"/>
        <w:bottom w:val="single" w:sz="4" w:space="10" w:color="00A97A" w:themeColor="accent1"/>
      </w:pBdr>
      <w:spacing w:before="360" w:after="360"/>
      <w:ind w:left="864" w:right="864"/>
      <w:jc w:val="center"/>
    </w:pPr>
    <w:rPr>
      <w:b/>
      <w:i/>
      <w:iCs/>
      <w:color w:val="00A97A"/>
    </w:rPr>
  </w:style>
  <w:style w:type="character" w:customStyle="1" w:styleId="CitationintenseCar">
    <w:name w:val="Citation intense Car"/>
    <w:basedOn w:val="Policepardfaut"/>
    <w:link w:val="Citationintense"/>
    <w:uiPriority w:val="30"/>
    <w:rsid w:val="0077529A"/>
    <w:rPr>
      <w:rFonts w:asciiTheme="majorHAnsi" w:hAnsiTheme="majorHAnsi"/>
      <w:b/>
      <w:i/>
      <w:iCs/>
      <w:color w:val="00A97A"/>
      <w:sz w:val="24"/>
      <w:lang w:eastAsia="fr-FR"/>
    </w:rPr>
  </w:style>
  <w:style w:type="table" w:styleId="Grilledutableau">
    <w:name w:val="Table Grid"/>
    <w:basedOn w:val="TableauNormal"/>
    <w:uiPriority w:val="39"/>
    <w:rsid w:val="00751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rsid w:val="00F45773"/>
    <w:pPr>
      <w:ind w:left="720"/>
      <w:contextualSpacing/>
    </w:pPr>
  </w:style>
  <w:style w:type="character" w:styleId="Textedelespacerserv">
    <w:name w:val="Placeholder Text"/>
    <w:basedOn w:val="Policepardfaut"/>
    <w:uiPriority w:val="99"/>
    <w:semiHidden/>
    <w:rsid w:val="00146496"/>
    <w:rPr>
      <w:color w:val="666666"/>
    </w:rPr>
  </w:style>
  <w:style w:type="character" w:styleId="Mentionnonrsolue">
    <w:name w:val="Unresolved Mention"/>
    <w:basedOn w:val="Policepardfaut"/>
    <w:uiPriority w:val="99"/>
    <w:semiHidden/>
    <w:unhideWhenUsed/>
    <w:rsid w:val="00C63061"/>
    <w:rPr>
      <w:color w:val="605E5C"/>
      <w:shd w:val="clear" w:color="auto" w:fill="E1DFDD"/>
    </w:rPr>
  </w:style>
  <w:style w:type="table" w:styleId="TableauGrille4-Accentuation1">
    <w:name w:val="Grid Table 4 Accent 1"/>
    <w:basedOn w:val="TableauNormal"/>
    <w:uiPriority w:val="49"/>
    <w:rsid w:val="00315973"/>
    <w:pPr>
      <w:spacing w:after="0" w:line="240" w:lineRule="auto"/>
    </w:pPr>
    <w:tblPr>
      <w:tblStyleRowBandSize w:val="1"/>
      <w:tblStyleColBandSize w:val="1"/>
      <w:tblBorders>
        <w:top w:val="single" w:sz="4" w:space="0" w:color="32FFC6" w:themeColor="accent1" w:themeTint="99"/>
        <w:left w:val="single" w:sz="4" w:space="0" w:color="32FFC6" w:themeColor="accent1" w:themeTint="99"/>
        <w:bottom w:val="single" w:sz="4" w:space="0" w:color="32FFC6" w:themeColor="accent1" w:themeTint="99"/>
        <w:right w:val="single" w:sz="4" w:space="0" w:color="32FFC6" w:themeColor="accent1" w:themeTint="99"/>
        <w:insideH w:val="single" w:sz="4" w:space="0" w:color="32FFC6" w:themeColor="accent1" w:themeTint="99"/>
        <w:insideV w:val="single" w:sz="4" w:space="0" w:color="32FFC6" w:themeColor="accent1" w:themeTint="99"/>
      </w:tblBorders>
    </w:tblPr>
    <w:tblStylePr w:type="firstRow">
      <w:rPr>
        <w:b/>
        <w:bCs/>
        <w:color w:val="D9DB1E" w:themeColor="background1"/>
      </w:rPr>
      <w:tblPr/>
      <w:tcPr>
        <w:tcBorders>
          <w:top w:val="single" w:sz="4" w:space="0" w:color="00A97A" w:themeColor="accent1"/>
          <w:left w:val="single" w:sz="4" w:space="0" w:color="00A97A" w:themeColor="accent1"/>
          <w:bottom w:val="single" w:sz="4" w:space="0" w:color="00A97A" w:themeColor="accent1"/>
          <w:right w:val="single" w:sz="4" w:space="0" w:color="00A97A" w:themeColor="accent1"/>
          <w:insideH w:val="nil"/>
          <w:insideV w:val="nil"/>
        </w:tcBorders>
        <w:shd w:val="clear" w:color="auto" w:fill="00A97A" w:themeFill="accent1"/>
      </w:tcPr>
    </w:tblStylePr>
    <w:tblStylePr w:type="lastRow">
      <w:rPr>
        <w:b/>
        <w:bCs/>
      </w:rPr>
      <w:tblPr/>
      <w:tcPr>
        <w:tcBorders>
          <w:top w:val="double" w:sz="4" w:space="0" w:color="00A97A" w:themeColor="accent1"/>
        </w:tcBorders>
      </w:tcPr>
    </w:tblStylePr>
    <w:tblStylePr w:type="firstCol">
      <w:rPr>
        <w:b/>
        <w:bCs/>
      </w:rPr>
    </w:tblStylePr>
    <w:tblStylePr w:type="lastCol">
      <w:rPr>
        <w:b/>
        <w:bCs/>
      </w:rPr>
    </w:tblStylePr>
    <w:tblStylePr w:type="band1Vert">
      <w:tblPr/>
      <w:tcPr>
        <w:shd w:val="clear" w:color="auto" w:fill="BAFFEB" w:themeFill="accent1" w:themeFillTint="33"/>
      </w:tcPr>
    </w:tblStylePr>
    <w:tblStylePr w:type="band1Horz">
      <w:tblPr/>
      <w:tcPr>
        <w:shd w:val="clear" w:color="auto" w:fill="BAFFEB" w:themeFill="accent1" w:themeFillTint="33"/>
      </w:tcPr>
    </w:tblStylePr>
  </w:style>
  <w:style w:type="paragraph" w:styleId="NormalWeb">
    <w:name w:val="Normal (Web)"/>
    <w:basedOn w:val="Normal"/>
    <w:uiPriority w:val="99"/>
    <w:unhideWhenUsed/>
    <w:rsid w:val="009F0ACF"/>
    <w:pPr>
      <w:spacing w:before="100" w:beforeAutospacing="1" w:after="100" w:afterAutospacing="1"/>
      <w:jc w:val="left"/>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289585">
      <w:bodyDiv w:val="1"/>
      <w:marLeft w:val="0"/>
      <w:marRight w:val="0"/>
      <w:marTop w:val="0"/>
      <w:marBottom w:val="0"/>
      <w:divBdr>
        <w:top w:val="none" w:sz="0" w:space="0" w:color="auto"/>
        <w:left w:val="none" w:sz="0" w:space="0" w:color="auto"/>
        <w:bottom w:val="none" w:sz="0" w:space="0" w:color="auto"/>
        <w:right w:val="none" w:sz="0" w:space="0" w:color="auto"/>
      </w:divBdr>
    </w:div>
    <w:div w:id="469791208">
      <w:bodyDiv w:val="1"/>
      <w:marLeft w:val="0"/>
      <w:marRight w:val="0"/>
      <w:marTop w:val="0"/>
      <w:marBottom w:val="0"/>
      <w:divBdr>
        <w:top w:val="none" w:sz="0" w:space="0" w:color="auto"/>
        <w:left w:val="none" w:sz="0" w:space="0" w:color="auto"/>
        <w:bottom w:val="none" w:sz="0" w:space="0" w:color="auto"/>
        <w:right w:val="none" w:sz="0" w:space="0" w:color="auto"/>
      </w:divBdr>
    </w:div>
    <w:div w:id="511604238">
      <w:bodyDiv w:val="1"/>
      <w:marLeft w:val="0"/>
      <w:marRight w:val="0"/>
      <w:marTop w:val="0"/>
      <w:marBottom w:val="0"/>
      <w:divBdr>
        <w:top w:val="none" w:sz="0" w:space="0" w:color="auto"/>
        <w:left w:val="none" w:sz="0" w:space="0" w:color="auto"/>
        <w:bottom w:val="none" w:sz="0" w:space="0" w:color="auto"/>
        <w:right w:val="none" w:sz="0" w:space="0" w:color="auto"/>
      </w:divBdr>
    </w:div>
    <w:div w:id="553195318">
      <w:bodyDiv w:val="1"/>
      <w:marLeft w:val="0"/>
      <w:marRight w:val="0"/>
      <w:marTop w:val="0"/>
      <w:marBottom w:val="0"/>
      <w:divBdr>
        <w:top w:val="none" w:sz="0" w:space="0" w:color="auto"/>
        <w:left w:val="none" w:sz="0" w:space="0" w:color="auto"/>
        <w:bottom w:val="none" w:sz="0" w:space="0" w:color="auto"/>
        <w:right w:val="none" w:sz="0" w:space="0" w:color="auto"/>
      </w:divBdr>
    </w:div>
    <w:div w:id="689721804">
      <w:bodyDiv w:val="1"/>
      <w:marLeft w:val="0"/>
      <w:marRight w:val="0"/>
      <w:marTop w:val="0"/>
      <w:marBottom w:val="0"/>
      <w:divBdr>
        <w:top w:val="none" w:sz="0" w:space="0" w:color="auto"/>
        <w:left w:val="none" w:sz="0" w:space="0" w:color="auto"/>
        <w:bottom w:val="none" w:sz="0" w:space="0" w:color="auto"/>
        <w:right w:val="none" w:sz="0" w:space="0" w:color="auto"/>
      </w:divBdr>
    </w:div>
    <w:div w:id="1027491625">
      <w:bodyDiv w:val="1"/>
      <w:marLeft w:val="0"/>
      <w:marRight w:val="0"/>
      <w:marTop w:val="0"/>
      <w:marBottom w:val="0"/>
      <w:divBdr>
        <w:top w:val="none" w:sz="0" w:space="0" w:color="auto"/>
        <w:left w:val="none" w:sz="0" w:space="0" w:color="auto"/>
        <w:bottom w:val="none" w:sz="0" w:space="0" w:color="auto"/>
        <w:right w:val="none" w:sz="0" w:space="0" w:color="auto"/>
      </w:divBdr>
      <w:divsChild>
        <w:div w:id="307173394">
          <w:marLeft w:val="0"/>
          <w:marRight w:val="0"/>
          <w:marTop w:val="0"/>
          <w:marBottom w:val="150"/>
          <w:divBdr>
            <w:top w:val="none" w:sz="0" w:space="0" w:color="auto"/>
            <w:left w:val="none" w:sz="0" w:space="0" w:color="auto"/>
            <w:bottom w:val="none" w:sz="0" w:space="0" w:color="auto"/>
            <w:right w:val="none" w:sz="0" w:space="0" w:color="auto"/>
          </w:divBdr>
        </w:div>
        <w:div w:id="2044552441">
          <w:marLeft w:val="0"/>
          <w:marRight w:val="0"/>
          <w:marTop w:val="0"/>
          <w:marBottom w:val="150"/>
          <w:divBdr>
            <w:top w:val="none" w:sz="0" w:space="0" w:color="auto"/>
            <w:left w:val="none" w:sz="0" w:space="0" w:color="auto"/>
            <w:bottom w:val="none" w:sz="0" w:space="0" w:color="auto"/>
            <w:right w:val="none" w:sz="0" w:space="0" w:color="auto"/>
          </w:divBdr>
        </w:div>
        <w:div w:id="1044671373">
          <w:marLeft w:val="0"/>
          <w:marRight w:val="0"/>
          <w:marTop w:val="0"/>
          <w:marBottom w:val="150"/>
          <w:divBdr>
            <w:top w:val="none" w:sz="0" w:space="0" w:color="auto"/>
            <w:left w:val="none" w:sz="0" w:space="0" w:color="auto"/>
            <w:bottom w:val="none" w:sz="0" w:space="0" w:color="auto"/>
            <w:right w:val="none" w:sz="0" w:space="0" w:color="auto"/>
          </w:divBdr>
        </w:div>
        <w:div w:id="662666441">
          <w:marLeft w:val="0"/>
          <w:marRight w:val="0"/>
          <w:marTop w:val="0"/>
          <w:marBottom w:val="150"/>
          <w:divBdr>
            <w:top w:val="none" w:sz="0" w:space="0" w:color="auto"/>
            <w:left w:val="none" w:sz="0" w:space="0" w:color="auto"/>
            <w:bottom w:val="none" w:sz="0" w:space="0" w:color="auto"/>
            <w:right w:val="none" w:sz="0" w:space="0" w:color="auto"/>
          </w:divBdr>
        </w:div>
        <w:div w:id="1579247631">
          <w:marLeft w:val="0"/>
          <w:marRight w:val="0"/>
          <w:marTop w:val="0"/>
          <w:marBottom w:val="150"/>
          <w:divBdr>
            <w:top w:val="none" w:sz="0" w:space="0" w:color="auto"/>
            <w:left w:val="none" w:sz="0" w:space="0" w:color="auto"/>
            <w:bottom w:val="none" w:sz="0" w:space="0" w:color="auto"/>
            <w:right w:val="none" w:sz="0" w:space="0" w:color="auto"/>
          </w:divBdr>
        </w:div>
      </w:divsChild>
    </w:div>
    <w:div w:id="1085153850">
      <w:bodyDiv w:val="1"/>
      <w:marLeft w:val="0"/>
      <w:marRight w:val="0"/>
      <w:marTop w:val="0"/>
      <w:marBottom w:val="0"/>
      <w:divBdr>
        <w:top w:val="none" w:sz="0" w:space="0" w:color="auto"/>
        <w:left w:val="none" w:sz="0" w:space="0" w:color="auto"/>
        <w:bottom w:val="none" w:sz="0" w:space="0" w:color="auto"/>
        <w:right w:val="none" w:sz="0" w:space="0" w:color="auto"/>
      </w:divBdr>
    </w:div>
    <w:div w:id="1243179063">
      <w:bodyDiv w:val="1"/>
      <w:marLeft w:val="0"/>
      <w:marRight w:val="0"/>
      <w:marTop w:val="0"/>
      <w:marBottom w:val="0"/>
      <w:divBdr>
        <w:top w:val="none" w:sz="0" w:space="0" w:color="auto"/>
        <w:left w:val="none" w:sz="0" w:space="0" w:color="auto"/>
        <w:bottom w:val="none" w:sz="0" w:space="0" w:color="auto"/>
        <w:right w:val="none" w:sz="0" w:space="0" w:color="auto"/>
      </w:divBdr>
    </w:div>
    <w:div w:id="1452936290">
      <w:bodyDiv w:val="1"/>
      <w:marLeft w:val="0"/>
      <w:marRight w:val="0"/>
      <w:marTop w:val="0"/>
      <w:marBottom w:val="0"/>
      <w:divBdr>
        <w:top w:val="none" w:sz="0" w:space="0" w:color="auto"/>
        <w:left w:val="none" w:sz="0" w:space="0" w:color="auto"/>
        <w:bottom w:val="none" w:sz="0" w:space="0" w:color="auto"/>
        <w:right w:val="none" w:sz="0" w:space="0" w:color="auto"/>
      </w:divBdr>
    </w:div>
    <w:div w:id="1466853238">
      <w:bodyDiv w:val="1"/>
      <w:marLeft w:val="0"/>
      <w:marRight w:val="0"/>
      <w:marTop w:val="0"/>
      <w:marBottom w:val="0"/>
      <w:divBdr>
        <w:top w:val="none" w:sz="0" w:space="0" w:color="auto"/>
        <w:left w:val="none" w:sz="0" w:space="0" w:color="auto"/>
        <w:bottom w:val="none" w:sz="0" w:space="0" w:color="auto"/>
        <w:right w:val="none" w:sz="0" w:space="0" w:color="auto"/>
      </w:divBdr>
    </w:div>
    <w:div w:id="1811902727">
      <w:bodyDiv w:val="1"/>
      <w:marLeft w:val="0"/>
      <w:marRight w:val="0"/>
      <w:marTop w:val="0"/>
      <w:marBottom w:val="0"/>
      <w:divBdr>
        <w:top w:val="none" w:sz="0" w:space="0" w:color="auto"/>
        <w:left w:val="none" w:sz="0" w:space="0" w:color="auto"/>
        <w:bottom w:val="none" w:sz="0" w:space="0" w:color="auto"/>
        <w:right w:val="none" w:sz="0" w:space="0" w:color="auto"/>
      </w:divBdr>
    </w:div>
    <w:div w:id="1847940226">
      <w:bodyDiv w:val="1"/>
      <w:marLeft w:val="0"/>
      <w:marRight w:val="0"/>
      <w:marTop w:val="0"/>
      <w:marBottom w:val="0"/>
      <w:divBdr>
        <w:top w:val="none" w:sz="0" w:space="0" w:color="auto"/>
        <w:left w:val="none" w:sz="0" w:space="0" w:color="auto"/>
        <w:bottom w:val="none" w:sz="0" w:space="0" w:color="auto"/>
        <w:right w:val="none" w:sz="0" w:space="0" w:color="auto"/>
      </w:divBdr>
    </w:div>
    <w:div w:id="1894653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insee.fr/fr/statistiques/4869311"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nsee.fr/fr/statistiques/4869311"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chart" Target="charts/chart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syvadec.sharepoint.com/sites/Templates/Modeles/Note%20de%20cadrage%20de%20projet.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a:solidFill>
                  <a:sysClr val="windowText" lastClr="000000"/>
                </a:solidFill>
              </a:rPr>
              <a:t>Répartition des intercommunalités par typologie (métode ADEME actuelle) </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fr-FR"/>
        </a:p>
      </c:txPr>
    </c:title>
    <c:autoTitleDeleted val="0"/>
    <c:plotArea>
      <c:layout/>
      <c:pieChart>
        <c:varyColors val="1"/>
        <c:ser>
          <c:idx val="0"/>
          <c:order val="0"/>
          <c:tx>
            <c:strRef>
              <c:f>Feuil1!$B$1</c:f>
              <c:strCache>
                <c:ptCount val="1"/>
                <c:pt idx="0">
                  <c:v>Colonne1</c:v>
                </c:pt>
              </c:strCache>
            </c:strRef>
          </c:tx>
          <c:spPr>
            <a:ln>
              <a:solidFill>
                <a:srgbClr val="FFFFFF"/>
              </a:solidFill>
            </a:ln>
          </c:spPr>
          <c:dPt>
            <c:idx val="0"/>
            <c:bubble3D val="0"/>
            <c:spPr>
              <a:solidFill>
                <a:schemeClr val="accent1"/>
              </a:solidFill>
              <a:ln w="19050">
                <a:solidFill>
                  <a:srgbClr val="FFFFFF"/>
                </a:solidFill>
              </a:ln>
              <a:effectLst/>
            </c:spPr>
            <c:extLst>
              <c:ext xmlns:c16="http://schemas.microsoft.com/office/drawing/2014/chart" uri="{C3380CC4-5D6E-409C-BE32-E72D297353CC}">
                <c16:uniqueId val="{00000001-ED68-40FB-86B5-105065F7A5E8}"/>
              </c:ext>
            </c:extLst>
          </c:dPt>
          <c:dPt>
            <c:idx val="1"/>
            <c:bubble3D val="0"/>
            <c:spPr>
              <a:solidFill>
                <a:schemeClr val="accent3"/>
              </a:solidFill>
              <a:ln w="19050">
                <a:solidFill>
                  <a:srgbClr val="FFFFFF"/>
                </a:solidFill>
              </a:ln>
              <a:effectLst/>
            </c:spPr>
            <c:extLst>
              <c:ext xmlns:c16="http://schemas.microsoft.com/office/drawing/2014/chart" uri="{C3380CC4-5D6E-409C-BE32-E72D297353CC}">
                <c16:uniqueId val="{00000001-08CE-46A2-8224-BB1336BED86C}"/>
              </c:ext>
            </c:extLst>
          </c:dPt>
          <c:dPt>
            <c:idx val="2"/>
            <c:bubble3D val="0"/>
            <c:spPr>
              <a:solidFill>
                <a:schemeClr val="accent5"/>
              </a:solidFill>
              <a:ln w="19050">
                <a:solidFill>
                  <a:srgbClr val="FFFFFF"/>
                </a:solidFill>
              </a:ln>
              <a:effectLst/>
            </c:spPr>
            <c:extLst>
              <c:ext xmlns:c16="http://schemas.microsoft.com/office/drawing/2014/chart" uri="{C3380CC4-5D6E-409C-BE32-E72D297353CC}">
                <c16:uniqueId val="{00000005-ED68-40FB-86B5-105065F7A5E8}"/>
              </c:ext>
            </c:extLst>
          </c:dPt>
          <c:dPt>
            <c:idx val="3"/>
            <c:bubble3D val="0"/>
            <c:spPr>
              <a:solidFill>
                <a:schemeClr val="accent1">
                  <a:lumMod val="60000"/>
                </a:schemeClr>
              </a:solidFill>
              <a:ln w="19050">
                <a:solidFill>
                  <a:srgbClr val="FFFFFF"/>
                </a:solidFill>
              </a:ln>
              <a:effectLst/>
            </c:spPr>
            <c:extLst>
              <c:ext xmlns:c16="http://schemas.microsoft.com/office/drawing/2014/chart" uri="{C3380CC4-5D6E-409C-BE32-E72D297353CC}">
                <c16:uniqueId val="{00000007-ED68-40FB-86B5-105065F7A5E8}"/>
              </c:ext>
            </c:extLst>
          </c:dPt>
          <c:dLbls>
            <c:dLbl>
              <c:idx val="0"/>
              <c:layout>
                <c:manualLayout>
                  <c:x val="3.9320476244817083E-2"/>
                  <c:y val="4.24003641611219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D68-40FB-86B5-105065F7A5E8}"/>
                </c:ext>
              </c:extLst>
            </c:dLbl>
            <c:dLbl>
              <c:idx val="1"/>
              <c:spPr>
                <a:noFill/>
                <a:ln>
                  <a:noFill/>
                </a:ln>
                <a:effectLst/>
              </c:spPr>
              <c:txPr>
                <a:bodyPr rot="0" spcFirstLastPara="1" vertOverflow="ellipsis" vert="horz" wrap="square" anchor="ctr" anchorCtr="1"/>
                <a:lstStyle/>
                <a:p>
                  <a:pPr>
                    <a:defRPr sz="1000" b="0" i="0" u="none" strike="noStrike" kern="1200" baseline="0">
                      <a:solidFill>
                        <a:srgbClr val="FFFFFF"/>
                      </a:solidFill>
                      <a:latin typeface="+mn-lt"/>
                      <a:ea typeface="+mn-ea"/>
                      <a:cs typeface="+mn-cs"/>
                    </a:defRPr>
                  </a:pPr>
                  <a:endParaRPr lang="fr-FR"/>
                </a:p>
              </c:txPr>
              <c:dLblPos val="inEnd"/>
              <c:showLegendKey val="0"/>
              <c:showVal val="0"/>
              <c:showCatName val="1"/>
              <c:showSerName val="0"/>
              <c:showPercent val="1"/>
              <c:showBubbleSize val="0"/>
              <c:extLst>
                <c:ext xmlns:c15="http://schemas.microsoft.com/office/drawing/2012/chart" uri="{CE6537A1-D6FC-4f65-9D91-7224C49458BB}">
                  <c15:layout>
                    <c:manualLayout>
                      <c:w val="0.3295506990633908"/>
                      <c:h val="0.28832579185520363"/>
                    </c:manualLayout>
                  </c15:layout>
                </c:ext>
                <c:ext xmlns:c16="http://schemas.microsoft.com/office/drawing/2014/chart" uri="{C3380CC4-5D6E-409C-BE32-E72D297353CC}">
                  <c16:uniqueId val="{00000001-08CE-46A2-8224-BB1336BED86C}"/>
                </c:ext>
              </c:extLst>
            </c:dLbl>
            <c:dLbl>
              <c:idx val="2"/>
              <c:layout>
                <c:manualLayout>
                  <c:x val="-3.4216592491156016E-2"/>
                  <c:y val="3.390223823498077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D68-40FB-86B5-105065F7A5E8}"/>
                </c:ext>
              </c:extLst>
            </c:dLbl>
            <c:dLbl>
              <c:idx val="3"/>
              <c:layout>
                <c:manualLayout>
                  <c:x val="-2.0141351896230397E-2"/>
                  <c:y val="4.24003641611219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D68-40FB-86B5-105065F7A5E8}"/>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Urbain</c:v>
                </c:pt>
                <c:pt idx="1">
                  <c:v>Touristique ou commercial</c:v>
                </c:pt>
                <c:pt idx="2">
                  <c:v>Rural</c:v>
                </c:pt>
                <c:pt idx="3">
                  <c:v>Mixte</c:v>
                </c:pt>
              </c:strCache>
            </c:strRef>
          </c:cat>
          <c:val>
            <c:numRef>
              <c:f>Feuil1!$B$2:$B$5</c:f>
              <c:numCache>
                <c:formatCode>General</c:formatCode>
                <c:ptCount val="4"/>
                <c:pt idx="0">
                  <c:v>2</c:v>
                </c:pt>
                <c:pt idx="1">
                  <c:v>14</c:v>
                </c:pt>
                <c:pt idx="2">
                  <c:v>1</c:v>
                </c:pt>
                <c:pt idx="3">
                  <c:v>2</c:v>
                </c:pt>
              </c:numCache>
            </c:numRef>
          </c:val>
          <c:extLst>
            <c:ext xmlns:c16="http://schemas.microsoft.com/office/drawing/2014/chart" uri="{C3380CC4-5D6E-409C-BE32-E72D297353CC}">
              <c16:uniqueId val="{00000000-08CE-46A2-8224-BB1336BED86C}"/>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rgbClr val="FFFFFF"/>
      </a:solidFill>
      <a:round/>
    </a:ln>
    <a:effectLst/>
  </c:spPr>
  <c:txPr>
    <a:bodyPr/>
    <a:lstStyle/>
    <a:p>
      <a:pPr>
        <a:defRPr sz="1000"/>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DMA hors gravat</a:t>
            </a:r>
            <a:r>
              <a:rPr lang="en-US" baseline="0"/>
              <a:t> 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4"/>
          <c:order val="4"/>
          <c:tx>
            <c:strRef>
              <c:f>Feuil1!$F$3</c:f>
              <c:strCache>
                <c:ptCount val="1"/>
                <c:pt idx="0">
                  <c:v>2023</c:v>
                </c:pt>
              </c:strCache>
            </c:strRef>
          </c:tx>
          <c:spPr>
            <a:solidFill>
              <a:srgbClr val="08655F"/>
            </a:solidFill>
            <a:ln>
              <a:noFill/>
            </a:ln>
            <a:effectLst/>
          </c:spPr>
          <c:invertIfNegative val="0"/>
          <c:dPt>
            <c:idx val="4"/>
            <c:invertIfNegative val="0"/>
            <c:bubble3D val="0"/>
            <c:spPr>
              <a:solidFill>
                <a:srgbClr val="FFC000"/>
              </a:solidFill>
              <a:ln>
                <a:noFill/>
              </a:ln>
              <a:effectLst/>
            </c:spPr>
            <c:extLst>
              <c:ext xmlns:c16="http://schemas.microsoft.com/office/drawing/2014/chart" uri="{C3380CC4-5D6E-409C-BE32-E72D297353CC}">
                <c16:uniqueId val="{00000000-793B-4E72-9266-B3D44956EF24}"/>
              </c:ext>
            </c:extLst>
          </c:dPt>
          <c:dPt>
            <c:idx val="5"/>
            <c:invertIfNegative val="0"/>
            <c:bubble3D val="0"/>
            <c:spPr>
              <a:solidFill>
                <a:srgbClr val="FFC000"/>
              </a:solidFill>
              <a:ln>
                <a:noFill/>
              </a:ln>
              <a:effectLst/>
            </c:spPr>
            <c:extLst>
              <c:ext xmlns:c16="http://schemas.microsoft.com/office/drawing/2014/chart" uri="{C3380CC4-5D6E-409C-BE32-E72D297353CC}">
                <c16:uniqueId val="{00000001-793B-4E72-9266-B3D44956EF24}"/>
              </c:ext>
            </c:extLst>
          </c:dPt>
          <c:dPt>
            <c:idx val="6"/>
            <c:invertIfNegative val="0"/>
            <c:bubble3D val="0"/>
            <c:spPr>
              <a:solidFill>
                <a:srgbClr val="FFC000"/>
              </a:solidFill>
              <a:ln>
                <a:noFill/>
              </a:ln>
              <a:effectLst/>
            </c:spPr>
            <c:extLst>
              <c:ext xmlns:c16="http://schemas.microsoft.com/office/drawing/2014/chart" uri="{C3380CC4-5D6E-409C-BE32-E72D297353CC}">
                <c16:uniqueId val="{00000002-793B-4E72-9266-B3D44956EF24}"/>
              </c:ext>
            </c:extLst>
          </c:dPt>
          <c:dPt>
            <c:idx val="7"/>
            <c:invertIfNegative val="0"/>
            <c:bubble3D val="0"/>
            <c:spPr>
              <a:solidFill>
                <a:srgbClr val="FFC000"/>
              </a:solidFill>
              <a:ln>
                <a:noFill/>
              </a:ln>
              <a:effectLst/>
            </c:spPr>
            <c:extLst>
              <c:ext xmlns:c16="http://schemas.microsoft.com/office/drawing/2014/chart" uri="{C3380CC4-5D6E-409C-BE32-E72D297353CC}">
                <c16:uniqueId val="{00000003-793B-4E72-9266-B3D44956EF24}"/>
              </c:ext>
            </c:extLst>
          </c:dPt>
          <c:dPt>
            <c:idx val="8"/>
            <c:invertIfNegative val="0"/>
            <c:bubble3D val="0"/>
            <c:spPr>
              <a:solidFill>
                <a:srgbClr val="FFC000"/>
              </a:solidFill>
              <a:ln>
                <a:noFill/>
              </a:ln>
              <a:effectLst/>
            </c:spPr>
            <c:extLst>
              <c:ext xmlns:c16="http://schemas.microsoft.com/office/drawing/2014/chart" uri="{C3380CC4-5D6E-409C-BE32-E72D297353CC}">
                <c16:uniqueId val="{00000004-793B-4E72-9266-B3D44956EF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Feuil1!$A$4:$A$15</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extLst/>
            </c:strRef>
          </c:cat>
          <c:val>
            <c:numRef>
              <c:f>Feuil1!$F$4:$F$15</c:f>
              <c:numCache>
                <c:formatCode>#,##0</c:formatCode>
                <c:ptCount val="12"/>
                <c:pt idx="0">
                  <c:v>15179.489275999988</c:v>
                </c:pt>
                <c:pt idx="1">
                  <c:v>13659.771096000008</c:v>
                </c:pt>
                <c:pt idx="2">
                  <c:v>16295.264671999987</c:v>
                </c:pt>
                <c:pt idx="3">
                  <c:v>16209.092288999987</c:v>
                </c:pt>
                <c:pt idx="4">
                  <c:v>18986.374357999972</c:v>
                </c:pt>
                <c:pt idx="5">
                  <c:v>20824.621336999986</c:v>
                </c:pt>
                <c:pt idx="6">
                  <c:v>22706.526627999989</c:v>
                </c:pt>
                <c:pt idx="7">
                  <c:v>24864.360304999995</c:v>
                </c:pt>
                <c:pt idx="8">
                  <c:v>19592.202675999953</c:v>
                </c:pt>
                <c:pt idx="9">
                  <c:v>17661.963589999985</c:v>
                </c:pt>
                <c:pt idx="10">
                  <c:v>15762.135532999988</c:v>
                </c:pt>
                <c:pt idx="11">
                  <c:v>14500.095698999996</c:v>
                </c:pt>
              </c:numCache>
              <c:extLst/>
            </c:numRef>
          </c:val>
          <c:extLst>
            <c:ext xmlns:c16="http://schemas.microsoft.com/office/drawing/2014/chart" uri="{C3380CC4-5D6E-409C-BE32-E72D297353CC}">
              <c16:uniqueId val="{00000000-9A93-4ACE-A060-FC2E24BDBEB3}"/>
            </c:ext>
          </c:extLst>
        </c:ser>
        <c:dLbls>
          <c:showLegendKey val="0"/>
          <c:showVal val="0"/>
          <c:showCatName val="0"/>
          <c:showSerName val="0"/>
          <c:showPercent val="0"/>
          <c:showBubbleSize val="0"/>
        </c:dLbls>
        <c:gapWidth val="219"/>
        <c:overlap val="-27"/>
        <c:axId val="972506047"/>
        <c:axId val="972503647"/>
        <c:extLst>
          <c:ext xmlns:c15="http://schemas.microsoft.com/office/drawing/2012/chart" uri="{02D57815-91ED-43cb-92C2-25804820EDAC}">
            <c15:filteredBarSeries>
              <c15:ser>
                <c:idx val="0"/>
                <c:order val="0"/>
                <c:tx>
                  <c:strRef>
                    <c:extLst>
                      <c:ext uri="{02D57815-91ED-43cb-92C2-25804820EDAC}">
                        <c15:formulaRef>
                          <c15:sqref>Feuil1!$B$3</c15:sqref>
                        </c15:formulaRef>
                      </c:ext>
                    </c:extLst>
                    <c:strCache>
                      <c:ptCount val="1"/>
                      <c:pt idx="0">
                        <c:v>2019</c:v>
                      </c:pt>
                    </c:strCache>
                  </c:strRef>
                </c:tx>
                <c:spPr>
                  <a:solidFill>
                    <a:schemeClr val="accent1"/>
                  </a:solidFill>
                  <a:ln>
                    <a:noFill/>
                  </a:ln>
                  <a:effectLst/>
                </c:spPr>
                <c:invertIfNegative val="0"/>
                <c:cat>
                  <c:strRef>
                    <c:extLst>
                      <c:ext uri="{02D57815-91ED-43cb-92C2-25804820EDAC}">
                        <c15:formulaRef>
                          <c15:sqref>Feuil1!$A$4:$A$15</c15:sqref>
                        </c15:formulaRef>
                      </c:ext>
                    </c:extLst>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extLst>
                      <c:ext uri="{02D57815-91ED-43cb-92C2-25804820EDAC}">
                        <c15:formulaRef>
                          <c15:sqref>Feuil1!$B$4:$B$15</c15:sqref>
                        </c15:formulaRef>
                      </c:ext>
                    </c:extLst>
                    <c:numCache>
                      <c:formatCode>#,##0</c:formatCode>
                      <c:ptCount val="12"/>
                      <c:pt idx="0">
                        <c:v>16633.069231999991</c:v>
                      </c:pt>
                      <c:pt idx="1">
                        <c:v>15641.155682000006</c:v>
                      </c:pt>
                      <c:pt idx="2">
                        <c:v>17526.094156000028</c:v>
                      </c:pt>
                      <c:pt idx="3">
                        <c:v>19731.466979000001</c:v>
                      </c:pt>
                      <c:pt idx="4">
                        <c:v>20617.255305000002</c:v>
                      </c:pt>
                      <c:pt idx="5">
                        <c:v>21717.501104999978</c:v>
                      </c:pt>
                      <c:pt idx="6">
                        <c:v>26983.309927999988</c:v>
                      </c:pt>
                      <c:pt idx="7">
                        <c:v>27055.125051999999</c:v>
                      </c:pt>
                      <c:pt idx="8">
                        <c:v>22428.558150999968</c:v>
                      </c:pt>
                      <c:pt idx="9">
                        <c:v>21101.082776999985</c:v>
                      </c:pt>
                      <c:pt idx="10">
                        <c:v>15542.96027900001</c:v>
                      </c:pt>
                      <c:pt idx="11">
                        <c:v>16555.369606000007</c:v>
                      </c:pt>
                    </c:numCache>
                  </c:numRef>
                </c:val>
                <c:extLst>
                  <c:ext xmlns:c16="http://schemas.microsoft.com/office/drawing/2014/chart" uri="{C3380CC4-5D6E-409C-BE32-E72D297353CC}">
                    <c16:uniqueId val="{00000001-9A93-4ACE-A060-FC2E24BDBEB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Feuil1!$C$3</c15:sqref>
                        </c15:formulaRef>
                      </c:ext>
                    </c:extLst>
                    <c:strCache>
                      <c:ptCount val="1"/>
                      <c:pt idx="0">
                        <c:v>2020</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Feuil1!$A$4:$A$15</c15:sqref>
                        </c15:formulaRef>
                      </c:ext>
                    </c:extLst>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extLst xmlns:c15="http://schemas.microsoft.com/office/drawing/2012/chart">
                      <c:ext xmlns:c15="http://schemas.microsoft.com/office/drawing/2012/chart" uri="{02D57815-91ED-43cb-92C2-25804820EDAC}">
                        <c15:formulaRef>
                          <c15:sqref>Feuil1!$C$4:$C$15</c15:sqref>
                        </c15:formulaRef>
                      </c:ext>
                    </c:extLst>
                    <c:numCache>
                      <c:formatCode>#,##0</c:formatCode>
                      <c:ptCount val="12"/>
                      <c:pt idx="0">
                        <c:v>18246.835499999983</c:v>
                      </c:pt>
                      <c:pt idx="1">
                        <c:v>15579.275142999988</c:v>
                      </c:pt>
                      <c:pt idx="2">
                        <c:v>14263.151515999996</c:v>
                      </c:pt>
                      <c:pt idx="3">
                        <c:v>11686.389096999997</c:v>
                      </c:pt>
                      <c:pt idx="4">
                        <c:v>17548.116666999988</c:v>
                      </c:pt>
                      <c:pt idx="5">
                        <c:v>20569.365338999982</c:v>
                      </c:pt>
                      <c:pt idx="6">
                        <c:v>24516.164017000003</c:v>
                      </c:pt>
                      <c:pt idx="7">
                        <c:v>26198.911716999992</c:v>
                      </c:pt>
                      <c:pt idx="8">
                        <c:v>22242.268388000004</c:v>
                      </c:pt>
                      <c:pt idx="9">
                        <c:v>20579.73741899999</c:v>
                      </c:pt>
                      <c:pt idx="10">
                        <c:v>17745.583358</c:v>
                      </c:pt>
                      <c:pt idx="11">
                        <c:v>17732.270413999988</c:v>
                      </c:pt>
                    </c:numCache>
                  </c:numRef>
                </c:val>
                <c:extLst xmlns:c15="http://schemas.microsoft.com/office/drawing/2012/chart">
                  <c:ext xmlns:c16="http://schemas.microsoft.com/office/drawing/2014/chart" uri="{C3380CC4-5D6E-409C-BE32-E72D297353CC}">
                    <c16:uniqueId val="{00000002-9A93-4ACE-A060-FC2E24BDBEB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Feuil1!$D$3</c15:sqref>
                        </c15:formulaRef>
                      </c:ext>
                    </c:extLst>
                    <c:strCache>
                      <c:ptCount val="1"/>
                      <c:pt idx="0">
                        <c:v>2021</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Feuil1!$A$4:$A$15</c15:sqref>
                        </c15:formulaRef>
                      </c:ext>
                    </c:extLst>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extLst xmlns:c15="http://schemas.microsoft.com/office/drawing/2012/chart">
                      <c:ext xmlns:c15="http://schemas.microsoft.com/office/drawing/2012/chart" uri="{02D57815-91ED-43cb-92C2-25804820EDAC}">
                        <c15:formulaRef>
                          <c15:sqref>Feuil1!$D$4:$D$15</c15:sqref>
                        </c15:formulaRef>
                      </c:ext>
                    </c:extLst>
                    <c:numCache>
                      <c:formatCode>#,##0</c:formatCode>
                      <c:ptCount val="12"/>
                      <c:pt idx="0">
                        <c:v>16318.417396999976</c:v>
                      </c:pt>
                      <c:pt idx="1">
                        <c:v>16326.188249999996</c:v>
                      </c:pt>
                      <c:pt idx="2">
                        <c:v>19070.352343000002</c:v>
                      </c:pt>
                      <c:pt idx="3">
                        <c:v>18873.381207999995</c:v>
                      </c:pt>
                      <c:pt idx="4">
                        <c:v>20364.010392999982</c:v>
                      </c:pt>
                      <c:pt idx="5">
                        <c:v>22907.427222999995</c:v>
                      </c:pt>
                      <c:pt idx="6">
                        <c:v>26158.631786999958</c:v>
                      </c:pt>
                      <c:pt idx="7">
                        <c:v>27645.020441999965</c:v>
                      </c:pt>
                      <c:pt idx="8">
                        <c:v>21898.937652999983</c:v>
                      </c:pt>
                      <c:pt idx="9">
                        <c:v>19298.846593999991</c:v>
                      </c:pt>
                      <c:pt idx="10">
                        <c:v>18422.615627999989</c:v>
                      </c:pt>
                      <c:pt idx="11">
                        <c:v>16640.418753999984</c:v>
                      </c:pt>
                    </c:numCache>
                  </c:numRef>
                </c:val>
                <c:extLst xmlns:c15="http://schemas.microsoft.com/office/drawing/2012/chart">
                  <c:ext xmlns:c16="http://schemas.microsoft.com/office/drawing/2014/chart" uri="{C3380CC4-5D6E-409C-BE32-E72D297353CC}">
                    <c16:uniqueId val="{00000003-9A93-4ACE-A060-FC2E24BDBEB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Feuil1!$E$3</c15:sqref>
                        </c15:formulaRef>
                      </c:ext>
                    </c:extLst>
                    <c:strCache>
                      <c:ptCount val="1"/>
                      <c:pt idx="0">
                        <c:v>2022</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Feuil1!$A$4:$A$15</c15:sqref>
                        </c15:formulaRef>
                      </c:ext>
                    </c:extLst>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extLst xmlns:c15="http://schemas.microsoft.com/office/drawing/2012/chart">
                      <c:ext xmlns:c15="http://schemas.microsoft.com/office/drawing/2012/chart" uri="{02D57815-91ED-43cb-92C2-25804820EDAC}">
                        <c15:formulaRef>
                          <c15:sqref>Feuil1!$E$4:$E$15</c15:sqref>
                        </c15:formulaRef>
                      </c:ext>
                    </c:extLst>
                    <c:numCache>
                      <c:formatCode>#,##0</c:formatCode>
                      <c:ptCount val="12"/>
                      <c:pt idx="0">
                        <c:v>16284.428271000006</c:v>
                      </c:pt>
                      <c:pt idx="1">
                        <c:v>15194.712337999999</c:v>
                      </c:pt>
                      <c:pt idx="2">
                        <c:v>16150.616270000008</c:v>
                      </c:pt>
                      <c:pt idx="3">
                        <c:v>17370.36535299999</c:v>
                      </c:pt>
                      <c:pt idx="4">
                        <c:v>19636.508437999968</c:v>
                      </c:pt>
                      <c:pt idx="5">
                        <c:v>20921.360824999992</c:v>
                      </c:pt>
                      <c:pt idx="6">
                        <c:v>23339.345196000002</c:v>
                      </c:pt>
                      <c:pt idx="7">
                        <c:v>26709.621715999972</c:v>
                      </c:pt>
                      <c:pt idx="8">
                        <c:v>20565.139846000002</c:v>
                      </c:pt>
                      <c:pt idx="9">
                        <c:v>17761.271625999976</c:v>
                      </c:pt>
                      <c:pt idx="10">
                        <c:v>16040.181721000003</c:v>
                      </c:pt>
                      <c:pt idx="11">
                        <c:v>15536.015993999996</c:v>
                      </c:pt>
                    </c:numCache>
                  </c:numRef>
                </c:val>
                <c:extLst xmlns:c15="http://schemas.microsoft.com/office/drawing/2012/chart">
                  <c:ext xmlns:c16="http://schemas.microsoft.com/office/drawing/2014/chart" uri="{C3380CC4-5D6E-409C-BE32-E72D297353CC}">
                    <c16:uniqueId val="{00000004-9A93-4ACE-A060-FC2E24BDBEB3}"/>
                  </c:ext>
                </c:extLst>
              </c15:ser>
            </c15:filteredBarSeries>
          </c:ext>
        </c:extLst>
      </c:barChart>
      <c:catAx>
        <c:axId val="972506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72503647"/>
        <c:crosses val="autoZero"/>
        <c:auto val="1"/>
        <c:lblAlgn val="ctr"/>
        <c:lblOffset val="100"/>
        <c:noMultiLvlLbl val="0"/>
      </c:catAx>
      <c:valAx>
        <c:axId val="9725036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725060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tonnage journalier d'OMR sur</a:t>
            </a:r>
            <a:r>
              <a:rPr lang="en-US" baseline="0"/>
              <a:t> les 19 intercommunalités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19"/>
          <c:order val="19"/>
          <c:tx>
            <c:strRef>
              <c:f>Complet!$A$46</c:f>
              <c:strCache>
                <c:ptCount val="1"/>
                <c:pt idx="0">
                  <c:v>SYVADEC</c:v>
                </c:pt>
              </c:strCache>
            </c:strRef>
          </c:tx>
          <c:spPr>
            <a:solidFill>
              <a:schemeClr val="accent2">
                <a:lumMod val="80000"/>
              </a:schemeClr>
            </a:solidFill>
            <a:ln w="25400">
              <a:noFill/>
            </a:ln>
            <a:effectLst/>
          </c:spPr>
          <c:invertIfNegative val="0"/>
          <c:dPt>
            <c:idx val="0"/>
            <c:invertIfNegative val="0"/>
            <c:bubble3D val="0"/>
            <c:spPr>
              <a:solidFill>
                <a:srgbClr val="00A97A"/>
              </a:solidFill>
              <a:ln w="25400">
                <a:noFill/>
              </a:ln>
              <a:effectLst/>
            </c:spPr>
            <c:extLst>
              <c:ext xmlns:c16="http://schemas.microsoft.com/office/drawing/2014/chart" uri="{C3380CC4-5D6E-409C-BE32-E72D297353CC}">
                <c16:uniqueId val="{00000001-8A92-4E73-9C43-CA443D83E8F3}"/>
              </c:ext>
            </c:extLst>
          </c:dPt>
          <c:dPt>
            <c:idx val="1"/>
            <c:invertIfNegative val="0"/>
            <c:bubble3D val="0"/>
            <c:spPr>
              <a:solidFill>
                <a:srgbClr val="00A97A"/>
              </a:solidFill>
              <a:ln w="25400">
                <a:noFill/>
              </a:ln>
              <a:effectLst/>
            </c:spPr>
            <c:extLst>
              <c:ext xmlns:c16="http://schemas.microsoft.com/office/drawing/2014/chart" uri="{C3380CC4-5D6E-409C-BE32-E72D297353CC}">
                <c16:uniqueId val="{00000003-8A92-4E73-9C43-CA443D83E8F3}"/>
              </c:ext>
            </c:extLst>
          </c:dPt>
          <c:dPt>
            <c:idx val="2"/>
            <c:invertIfNegative val="0"/>
            <c:bubble3D val="0"/>
            <c:spPr>
              <a:solidFill>
                <a:srgbClr val="00A97A"/>
              </a:solidFill>
              <a:ln w="25400">
                <a:noFill/>
              </a:ln>
              <a:effectLst/>
            </c:spPr>
            <c:extLst>
              <c:ext xmlns:c16="http://schemas.microsoft.com/office/drawing/2014/chart" uri="{C3380CC4-5D6E-409C-BE32-E72D297353CC}">
                <c16:uniqueId val="{00000005-8A92-4E73-9C43-CA443D83E8F3}"/>
              </c:ext>
            </c:extLst>
          </c:dPt>
          <c:dPt>
            <c:idx val="3"/>
            <c:invertIfNegative val="0"/>
            <c:bubble3D val="0"/>
            <c:spPr>
              <a:solidFill>
                <a:srgbClr val="00A97A"/>
              </a:solidFill>
              <a:ln w="25400">
                <a:noFill/>
              </a:ln>
              <a:effectLst/>
            </c:spPr>
            <c:extLst>
              <c:ext xmlns:c16="http://schemas.microsoft.com/office/drawing/2014/chart" uri="{C3380CC4-5D6E-409C-BE32-E72D297353CC}">
                <c16:uniqueId val="{00000007-8A92-4E73-9C43-CA443D83E8F3}"/>
              </c:ext>
            </c:extLst>
          </c:dPt>
          <c:dPt>
            <c:idx val="4"/>
            <c:invertIfNegative val="0"/>
            <c:bubble3D val="0"/>
            <c:spPr>
              <a:solidFill>
                <a:srgbClr val="F29100"/>
              </a:solidFill>
              <a:ln w="25400">
                <a:noFill/>
              </a:ln>
              <a:effectLst/>
            </c:spPr>
            <c:extLst>
              <c:ext xmlns:c16="http://schemas.microsoft.com/office/drawing/2014/chart" uri="{C3380CC4-5D6E-409C-BE32-E72D297353CC}">
                <c16:uniqueId val="{00000026-8A92-4E73-9C43-CA443D83E8F3}"/>
              </c:ext>
            </c:extLst>
          </c:dPt>
          <c:dPt>
            <c:idx val="5"/>
            <c:invertIfNegative val="0"/>
            <c:bubble3D val="0"/>
            <c:spPr>
              <a:solidFill>
                <a:srgbClr val="F29100"/>
              </a:solidFill>
              <a:ln w="25400">
                <a:noFill/>
              </a:ln>
              <a:effectLst/>
            </c:spPr>
            <c:extLst>
              <c:ext xmlns:c16="http://schemas.microsoft.com/office/drawing/2014/chart" uri="{C3380CC4-5D6E-409C-BE32-E72D297353CC}">
                <c16:uniqueId val="{00000025-8A92-4E73-9C43-CA443D83E8F3}"/>
              </c:ext>
            </c:extLst>
          </c:dPt>
          <c:dPt>
            <c:idx val="6"/>
            <c:invertIfNegative val="0"/>
            <c:bubble3D val="0"/>
            <c:spPr>
              <a:solidFill>
                <a:srgbClr val="F29100"/>
              </a:solidFill>
              <a:ln w="25400">
                <a:noFill/>
              </a:ln>
              <a:effectLst/>
            </c:spPr>
            <c:extLst>
              <c:ext xmlns:c16="http://schemas.microsoft.com/office/drawing/2014/chart" uri="{C3380CC4-5D6E-409C-BE32-E72D297353CC}">
                <c16:uniqueId val="{00000024-8A92-4E73-9C43-CA443D83E8F3}"/>
              </c:ext>
            </c:extLst>
          </c:dPt>
          <c:dPt>
            <c:idx val="7"/>
            <c:invertIfNegative val="0"/>
            <c:bubble3D val="0"/>
            <c:spPr>
              <a:solidFill>
                <a:srgbClr val="F29100"/>
              </a:solidFill>
              <a:ln w="25400">
                <a:noFill/>
              </a:ln>
              <a:effectLst/>
            </c:spPr>
            <c:extLst>
              <c:ext xmlns:c16="http://schemas.microsoft.com/office/drawing/2014/chart" uri="{C3380CC4-5D6E-409C-BE32-E72D297353CC}">
                <c16:uniqueId val="{00000023-8A92-4E73-9C43-CA443D83E8F3}"/>
              </c:ext>
            </c:extLst>
          </c:dPt>
          <c:dPt>
            <c:idx val="8"/>
            <c:invertIfNegative val="0"/>
            <c:bubble3D val="0"/>
            <c:spPr>
              <a:solidFill>
                <a:srgbClr val="F29100"/>
              </a:solidFill>
              <a:ln w="25400">
                <a:noFill/>
              </a:ln>
              <a:effectLst/>
            </c:spPr>
            <c:extLst>
              <c:ext xmlns:c16="http://schemas.microsoft.com/office/drawing/2014/chart" uri="{C3380CC4-5D6E-409C-BE32-E72D297353CC}">
                <c16:uniqueId val="{00000022-8A92-4E73-9C43-CA443D83E8F3}"/>
              </c:ext>
            </c:extLst>
          </c:dPt>
          <c:dPt>
            <c:idx val="9"/>
            <c:invertIfNegative val="0"/>
            <c:bubble3D val="0"/>
            <c:spPr>
              <a:solidFill>
                <a:srgbClr val="00A97A"/>
              </a:solidFill>
              <a:ln w="25400">
                <a:noFill/>
              </a:ln>
              <a:effectLst/>
            </c:spPr>
            <c:extLst>
              <c:ext xmlns:c16="http://schemas.microsoft.com/office/drawing/2014/chart" uri="{C3380CC4-5D6E-409C-BE32-E72D297353CC}">
                <c16:uniqueId val="{00000009-8A92-4E73-9C43-CA443D83E8F3}"/>
              </c:ext>
            </c:extLst>
          </c:dPt>
          <c:dPt>
            <c:idx val="10"/>
            <c:invertIfNegative val="0"/>
            <c:bubble3D val="0"/>
            <c:spPr>
              <a:solidFill>
                <a:srgbClr val="00A97A"/>
              </a:solidFill>
              <a:ln w="25400">
                <a:noFill/>
              </a:ln>
              <a:effectLst/>
            </c:spPr>
            <c:extLst>
              <c:ext xmlns:c16="http://schemas.microsoft.com/office/drawing/2014/chart" uri="{C3380CC4-5D6E-409C-BE32-E72D297353CC}">
                <c16:uniqueId val="{0000000B-8A92-4E73-9C43-CA443D83E8F3}"/>
              </c:ext>
            </c:extLst>
          </c:dPt>
          <c:dPt>
            <c:idx val="11"/>
            <c:invertIfNegative val="0"/>
            <c:bubble3D val="0"/>
            <c:spPr>
              <a:solidFill>
                <a:srgbClr val="00A97A"/>
              </a:solidFill>
              <a:ln w="25400">
                <a:noFill/>
              </a:ln>
              <a:effectLst/>
            </c:spPr>
            <c:extLst>
              <c:ext xmlns:c16="http://schemas.microsoft.com/office/drawing/2014/chart" uri="{C3380CC4-5D6E-409C-BE32-E72D297353CC}">
                <c16:uniqueId val="{0000000D-8A92-4E73-9C43-CA443D83E8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Complet!$B$26:$M$26</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extLst/>
            </c:strRef>
          </c:cat>
          <c:val>
            <c:numRef>
              <c:f>Complet!$B$46:$M$46</c:f>
              <c:numCache>
                <c:formatCode>#,##0</c:formatCode>
                <c:ptCount val="12"/>
                <c:pt idx="0">
                  <c:v>303.08987096774189</c:v>
                </c:pt>
                <c:pt idx="1">
                  <c:v>292.95103571428581</c:v>
                </c:pt>
                <c:pt idx="2">
                  <c:v>308.59945161290318</c:v>
                </c:pt>
                <c:pt idx="3">
                  <c:v>321.94900000000001</c:v>
                </c:pt>
                <c:pt idx="4">
                  <c:v>369.40383870967742</c:v>
                </c:pt>
                <c:pt idx="5">
                  <c:v>412.75840000000005</c:v>
                </c:pt>
                <c:pt idx="6">
                  <c:v>456.04790322580635</c:v>
                </c:pt>
                <c:pt idx="7">
                  <c:v>489.79329032258067</c:v>
                </c:pt>
                <c:pt idx="8">
                  <c:v>385.94630000000001</c:v>
                </c:pt>
                <c:pt idx="9">
                  <c:v>330.88935483870972</c:v>
                </c:pt>
                <c:pt idx="10">
                  <c:v>306.54353333333336</c:v>
                </c:pt>
                <c:pt idx="11">
                  <c:v>292.59493548387087</c:v>
                </c:pt>
              </c:numCache>
              <c:extLst/>
            </c:numRef>
          </c:val>
          <c:extLst>
            <c:ext xmlns:c16="http://schemas.microsoft.com/office/drawing/2014/chart" uri="{C3380CC4-5D6E-409C-BE32-E72D297353CC}">
              <c16:uniqueId val="{0000000E-8A92-4E73-9C43-CA443D83E8F3}"/>
            </c:ext>
          </c:extLst>
        </c:ser>
        <c:dLbls>
          <c:showLegendKey val="0"/>
          <c:showVal val="0"/>
          <c:showCatName val="0"/>
          <c:showSerName val="0"/>
          <c:showPercent val="0"/>
          <c:showBubbleSize val="0"/>
        </c:dLbls>
        <c:gapWidth val="150"/>
        <c:axId val="892311152"/>
        <c:axId val="1379982832"/>
        <c:extLst>
          <c:ext xmlns:c15="http://schemas.microsoft.com/office/drawing/2012/chart" uri="{02D57815-91ED-43cb-92C2-25804820EDAC}">
            <c15:filteredBarSeries>
              <c15:ser>
                <c:idx val="0"/>
                <c:order val="0"/>
                <c:tx>
                  <c:strRef>
                    <c:extLst>
                      <c:ext uri="{02D57815-91ED-43cb-92C2-25804820EDAC}">
                        <c15:formulaRef>
                          <c15:sqref>Complet!$A$27</c15:sqref>
                        </c15:formulaRef>
                      </c:ext>
                    </c:extLst>
                    <c:strCache>
                      <c:ptCount val="1"/>
                      <c:pt idx="0">
                        <c:v>CA Bastia</c:v>
                      </c:pt>
                    </c:strCache>
                  </c:strRef>
                </c:tx>
                <c:spPr>
                  <a:solidFill>
                    <a:schemeClr val="accent1"/>
                  </a:solidFill>
                  <a:ln>
                    <a:noFill/>
                  </a:ln>
                  <a:effectLst/>
                </c:spPr>
                <c:invertIfNegative val="0"/>
                <c:cat>
                  <c:strRef>
                    <c:extLst>
                      <c:ext uri="{02D57815-91ED-43cb-92C2-25804820EDAC}">
                        <c15:formulaRef>
                          <c15:sqref>Complet!$B$26:$M$26</c15:sqref>
                        </c15:formulaRef>
                      </c:ext>
                    </c:extLst>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extLst>
                      <c:ext uri="{02D57815-91ED-43cb-92C2-25804820EDAC}">
                        <c15:formulaRef>
                          <c15:sqref>Complet!$B$27:$M$27</c15:sqref>
                        </c15:formulaRef>
                      </c:ext>
                    </c:extLst>
                    <c:numCache>
                      <c:formatCode>#,##0</c:formatCode>
                      <c:ptCount val="12"/>
                      <c:pt idx="0">
                        <c:v>44.992903225806451</c:v>
                      </c:pt>
                      <c:pt idx="1">
                        <c:v>43.550714285714285</c:v>
                      </c:pt>
                      <c:pt idx="2">
                        <c:v>43.709032258064518</c:v>
                      </c:pt>
                      <c:pt idx="3">
                        <c:v>44.265000000000001</c:v>
                      </c:pt>
                      <c:pt idx="4">
                        <c:v>44.113064516129036</c:v>
                      </c:pt>
                      <c:pt idx="5">
                        <c:v>47.5687</c:v>
                      </c:pt>
                      <c:pt idx="6">
                        <c:v>46.363225806451609</c:v>
                      </c:pt>
                      <c:pt idx="7">
                        <c:v>42.887096774193552</c:v>
                      </c:pt>
                      <c:pt idx="8">
                        <c:v>44.356666666666662</c:v>
                      </c:pt>
                      <c:pt idx="9">
                        <c:v>42.808709677419351</c:v>
                      </c:pt>
                      <c:pt idx="10">
                        <c:v>41.077333333333335</c:v>
                      </c:pt>
                      <c:pt idx="11">
                        <c:v>42.468387096774194</c:v>
                      </c:pt>
                    </c:numCache>
                  </c:numRef>
                </c:val>
                <c:extLst>
                  <c:ext xmlns:c16="http://schemas.microsoft.com/office/drawing/2014/chart" uri="{C3380CC4-5D6E-409C-BE32-E72D297353CC}">
                    <c16:uniqueId val="{0000000F-8A92-4E73-9C43-CA443D83E8F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Complet!$A$28</c15:sqref>
                        </c15:formulaRef>
                      </c:ext>
                    </c:extLst>
                    <c:strCache>
                      <c:ptCount val="1"/>
                      <c:pt idx="0">
                        <c:v>CA Pays Ajaccien</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Complet!$B$26:$M$26</c15:sqref>
                        </c15:formulaRef>
                      </c:ext>
                    </c:extLst>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extLst xmlns:c15="http://schemas.microsoft.com/office/drawing/2012/chart">
                      <c:ext xmlns:c15="http://schemas.microsoft.com/office/drawing/2012/chart" uri="{02D57815-91ED-43cb-92C2-25804820EDAC}">
                        <c15:formulaRef>
                          <c15:sqref>Complet!$B$28:$M$28</c15:sqref>
                        </c15:formulaRef>
                      </c:ext>
                    </c:extLst>
                    <c:numCache>
                      <c:formatCode>#,##0</c:formatCode>
                      <c:ptCount val="12"/>
                      <c:pt idx="0">
                        <c:v>75.661290322580641</c:v>
                      </c:pt>
                      <c:pt idx="1">
                        <c:v>72.233928571428578</c:v>
                      </c:pt>
                      <c:pt idx="2">
                        <c:v>72.959677419354833</c:v>
                      </c:pt>
                      <c:pt idx="3">
                        <c:v>73.27</c:v>
                      </c:pt>
                      <c:pt idx="4">
                        <c:v>79.367096774193556</c:v>
                      </c:pt>
                      <c:pt idx="5">
                        <c:v>81.102000000000004</c:v>
                      </c:pt>
                      <c:pt idx="6">
                        <c:v>80.668387096774183</c:v>
                      </c:pt>
                      <c:pt idx="7">
                        <c:v>79.311290322580632</c:v>
                      </c:pt>
                      <c:pt idx="8">
                        <c:v>76.415999999999997</c:v>
                      </c:pt>
                      <c:pt idx="9">
                        <c:v>72.487096774193546</c:v>
                      </c:pt>
                      <c:pt idx="10">
                        <c:v>72.665299999999988</c:v>
                      </c:pt>
                      <c:pt idx="11">
                        <c:v>72.716129032258053</c:v>
                      </c:pt>
                    </c:numCache>
                  </c:numRef>
                </c:val>
                <c:extLst xmlns:c15="http://schemas.microsoft.com/office/drawing/2012/chart">
                  <c:ext xmlns:c16="http://schemas.microsoft.com/office/drawing/2014/chart" uri="{C3380CC4-5D6E-409C-BE32-E72D297353CC}">
                    <c16:uniqueId val="{00000010-8A92-4E73-9C43-CA443D83E8F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Complet!$A$29</c15:sqref>
                        </c15:formulaRef>
                      </c:ext>
                    </c:extLst>
                    <c:strCache>
                      <c:ptCount val="1"/>
                      <c:pt idx="0">
                        <c:v>CC Alta Rocca</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Complet!$B$26:$M$26</c15:sqref>
                        </c15:formulaRef>
                      </c:ext>
                    </c:extLst>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extLst xmlns:c15="http://schemas.microsoft.com/office/drawing/2012/chart">
                      <c:ext xmlns:c15="http://schemas.microsoft.com/office/drawing/2012/chart" uri="{02D57815-91ED-43cb-92C2-25804820EDAC}">
                        <c15:formulaRef>
                          <c15:sqref>Complet!$B$29:$M$29</c15:sqref>
                        </c15:formulaRef>
                      </c:ext>
                    </c:extLst>
                    <c:numCache>
                      <c:formatCode>#,##0</c:formatCode>
                      <c:ptCount val="12"/>
                      <c:pt idx="0">
                        <c:v>9.249677419354839</c:v>
                      </c:pt>
                      <c:pt idx="1">
                        <c:v>8.1235714285714273</c:v>
                      </c:pt>
                      <c:pt idx="2">
                        <c:v>9.3199999999999985</c:v>
                      </c:pt>
                      <c:pt idx="3">
                        <c:v>11.023333333333333</c:v>
                      </c:pt>
                      <c:pt idx="4">
                        <c:v>14.175483870967742</c:v>
                      </c:pt>
                      <c:pt idx="5">
                        <c:v>17.340666666666667</c:v>
                      </c:pt>
                      <c:pt idx="6">
                        <c:v>22.66516129032258</c:v>
                      </c:pt>
                      <c:pt idx="7">
                        <c:v>26.61548387096774</c:v>
                      </c:pt>
                      <c:pt idx="8">
                        <c:v>17.653333333333332</c:v>
                      </c:pt>
                      <c:pt idx="9">
                        <c:v>12.131612903225806</c:v>
                      </c:pt>
                      <c:pt idx="10">
                        <c:v>10.203333333333335</c:v>
                      </c:pt>
                      <c:pt idx="11">
                        <c:v>8.2006451612903213</c:v>
                      </c:pt>
                    </c:numCache>
                  </c:numRef>
                </c:val>
                <c:extLst xmlns:c15="http://schemas.microsoft.com/office/drawing/2012/chart">
                  <c:ext xmlns:c16="http://schemas.microsoft.com/office/drawing/2014/chart" uri="{C3380CC4-5D6E-409C-BE32-E72D297353CC}">
                    <c16:uniqueId val="{00000011-8A92-4E73-9C43-CA443D83E8F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Complet!$A$30</c15:sqref>
                        </c15:formulaRef>
                      </c:ext>
                    </c:extLst>
                    <c:strCache>
                      <c:ptCount val="1"/>
                      <c:pt idx="0">
                        <c:v>CC Calvi Balagne</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Complet!$B$26:$M$26</c15:sqref>
                        </c15:formulaRef>
                      </c:ext>
                    </c:extLst>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extLst xmlns:c15="http://schemas.microsoft.com/office/drawing/2012/chart">
                      <c:ext xmlns:c15="http://schemas.microsoft.com/office/drawing/2012/chart" uri="{02D57815-91ED-43cb-92C2-25804820EDAC}">
                        <c15:formulaRef>
                          <c15:sqref>Complet!$B$30:$M$30</c15:sqref>
                        </c15:formulaRef>
                      </c:ext>
                    </c:extLst>
                    <c:numCache>
                      <c:formatCode>#,##0</c:formatCode>
                      <c:ptCount val="12"/>
                      <c:pt idx="0">
                        <c:v>7.5161290322580649</c:v>
                      </c:pt>
                      <c:pt idx="1">
                        <c:v>7.7549999999999999</c:v>
                      </c:pt>
                      <c:pt idx="2">
                        <c:v>8.2406451612903222</c:v>
                      </c:pt>
                      <c:pt idx="3">
                        <c:v>9.7533333333333339</c:v>
                      </c:pt>
                      <c:pt idx="4">
                        <c:v>11.339354838709676</c:v>
                      </c:pt>
                      <c:pt idx="5">
                        <c:v>13.346666666666666</c:v>
                      </c:pt>
                      <c:pt idx="6">
                        <c:v>16.879354838709677</c:v>
                      </c:pt>
                      <c:pt idx="7">
                        <c:v>19.90258064516129</c:v>
                      </c:pt>
                      <c:pt idx="8">
                        <c:v>13.412000000000001</c:v>
                      </c:pt>
                      <c:pt idx="9">
                        <c:v>10.106451612903227</c:v>
                      </c:pt>
                      <c:pt idx="10">
                        <c:v>8.8353333333333328</c:v>
                      </c:pt>
                      <c:pt idx="11">
                        <c:v>7.6322580645161286</c:v>
                      </c:pt>
                    </c:numCache>
                  </c:numRef>
                </c:val>
                <c:extLst xmlns:c15="http://schemas.microsoft.com/office/drawing/2012/chart">
                  <c:ext xmlns:c16="http://schemas.microsoft.com/office/drawing/2014/chart" uri="{C3380CC4-5D6E-409C-BE32-E72D297353CC}">
                    <c16:uniqueId val="{00000012-8A92-4E73-9C43-CA443D83E8F3}"/>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Complet!$A$31</c15:sqref>
                        </c15:formulaRef>
                      </c:ext>
                    </c:extLst>
                    <c:strCache>
                      <c:ptCount val="1"/>
                      <c:pt idx="0">
                        <c:v>CC Cap Corse</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Complet!$B$26:$M$26</c15:sqref>
                        </c15:formulaRef>
                      </c:ext>
                    </c:extLst>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extLst xmlns:c15="http://schemas.microsoft.com/office/drawing/2012/chart">
                      <c:ext xmlns:c15="http://schemas.microsoft.com/office/drawing/2012/chart" uri="{02D57815-91ED-43cb-92C2-25804820EDAC}">
                        <c15:formulaRef>
                          <c15:sqref>Complet!$B$31:$M$31</c15:sqref>
                        </c15:formulaRef>
                      </c:ext>
                    </c:extLst>
                    <c:numCache>
                      <c:formatCode>#,##0</c:formatCode>
                      <c:ptCount val="12"/>
                      <c:pt idx="0">
                        <c:v>5.7070967741935492</c:v>
                      </c:pt>
                      <c:pt idx="1">
                        <c:v>5.319285714285714</c:v>
                      </c:pt>
                      <c:pt idx="2">
                        <c:v>5.7838709677419358</c:v>
                      </c:pt>
                      <c:pt idx="3">
                        <c:v>6.9966666666666661</c:v>
                      </c:pt>
                      <c:pt idx="4">
                        <c:v>8.9193548387096779</c:v>
                      </c:pt>
                      <c:pt idx="5">
                        <c:v>9.2506666666666657</c:v>
                      </c:pt>
                      <c:pt idx="6">
                        <c:v>11.76</c:v>
                      </c:pt>
                      <c:pt idx="7">
                        <c:v>14.376129032258065</c:v>
                      </c:pt>
                      <c:pt idx="8">
                        <c:v>9.038666666666666</c:v>
                      </c:pt>
                      <c:pt idx="9">
                        <c:v>6.7264516129032259</c:v>
                      </c:pt>
                      <c:pt idx="10">
                        <c:v>6.0186666666666664</c:v>
                      </c:pt>
                      <c:pt idx="11">
                        <c:v>5.4612903225806457</c:v>
                      </c:pt>
                    </c:numCache>
                  </c:numRef>
                </c:val>
                <c:extLst xmlns:c15="http://schemas.microsoft.com/office/drawing/2012/chart">
                  <c:ext xmlns:c16="http://schemas.microsoft.com/office/drawing/2014/chart" uri="{C3380CC4-5D6E-409C-BE32-E72D297353CC}">
                    <c16:uniqueId val="{00000013-8A92-4E73-9C43-CA443D83E8F3}"/>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Complet!$A$32</c15:sqref>
                        </c15:formulaRef>
                      </c:ext>
                    </c:extLst>
                    <c:strCache>
                      <c:ptCount val="1"/>
                      <c:pt idx="0">
                        <c:v>CC Castagniccia Casinca</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Complet!$B$26:$M$26</c15:sqref>
                        </c15:formulaRef>
                      </c:ext>
                    </c:extLst>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extLst xmlns:c15="http://schemas.microsoft.com/office/drawing/2012/chart">
                      <c:ext xmlns:c15="http://schemas.microsoft.com/office/drawing/2012/chart" uri="{02D57815-91ED-43cb-92C2-25804820EDAC}">
                        <c15:formulaRef>
                          <c15:sqref>Complet!$B$32:$M$32</c15:sqref>
                        </c15:formulaRef>
                      </c:ext>
                    </c:extLst>
                    <c:numCache>
                      <c:formatCode>#,##0</c:formatCode>
                      <c:ptCount val="12"/>
                      <c:pt idx="0">
                        <c:v>10.743225806451612</c:v>
                      </c:pt>
                      <c:pt idx="1">
                        <c:v>10.375714285714285</c:v>
                      </c:pt>
                      <c:pt idx="2">
                        <c:v>11.123225806451613</c:v>
                      </c:pt>
                      <c:pt idx="3">
                        <c:v>10.633333333333333</c:v>
                      </c:pt>
                      <c:pt idx="4">
                        <c:v>12.035483870967743</c:v>
                      </c:pt>
                      <c:pt idx="5">
                        <c:v>12.893333333333333</c:v>
                      </c:pt>
                      <c:pt idx="6">
                        <c:v>14.19483870967742</c:v>
                      </c:pt>
                      <c:pt idx="7">
                        <c:v>15.231612903225805</c:v>
                      </c:pt>
                      <c:pt idx="8">
                        <c:v>12.214666666666668</c:v>
                      </c:pt>
                      <c:pt idx="9">
                        <c:v>10.88516129032258</c:v>
                      </c:pt>
                      <c:pt idx="10">
                        <c:v>10.907999999999999</c:v>
                      </c:pt>
                      <c:pt idx="11">
                        <c:v>10.56</c:v>
                      </c:pt>
                    </c:numCache>
                  </c:numRef>
                </c:val>
                <c:extLst xmlns:c15="http://schemas.microsoft.com/office/drawing/2012/chart">
                  <c:ext xmlns:c16="http://schemas.microsoft.com/office/drawing/2014/chart" uri="{C3380CC4-5D6E-409C-BE32-E72D297353CC}">
                    <c16:uniqueId val="{00000014-8A92-4E73-9C43-CA443D83E8F3}"/>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Complet!$A$33</c15:sqref>
                        </c15:formulaRef>
                      </c:ext>
                    </c:extLst>
                    <c:strCache>
                      <c:ptCount val="1"/>
                      <c:pt idx="0">
                        <c:v>CC Celavu Prunelli</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Complet!$B$26:$M$26</c15:sqref>
                        </c15:formulaRef>
                      </c:ext>
                    </c:extLst>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extLst xmlns:c15="http://schemas.microsoft.com/office/drawing/2012/chart">
                      <c:ext xmlns:c15="http://schemas.microsoft.com/office/drawing/2012/chart" uri="{02D57815-91ED-43cb-92C2-25804820EDAC}">
                        <c15:formulaRef>
                          <c15:sqref>Complet!$B$33:$M$33</c15:sqref>
                        </c15:formulaRef>
                      </c:ext>
                    </c:extLst>
                    <c:numCache>
                      <c:formatCode>#,##0</c:formatCode>
                      <c:ptCount val="12"/>
                      <c:pt idx="0">
                        <c:v>7.3664516129032256</c:v>
                      </c:pt>
                      <c:pt idx="1">
                        <c:v>7.0542857142857143</c:v>
                      </c:pt>
                      <c:pt idx="2">
                        <c:v>7.28258064516129</c:v>
                      </c:pt>
                      <c:pt idx="3">
                        <c:v>6.944</c:v>
                      </c:pt>
                      <c:pt idx="4">
                        <c:v>8.06</c:v>
                      </c:pt>
                      <c:pt idx="5">
                        <c:v>8.1686666666666667</c:v>
                      </c:pt>
                      <c:pt idx="6">
                        <c:v>8.4941935483870967</c:v>
                      </c:pt>
                      <c:pt idx="7">
                        <c:v>8.7851612903225806</c:v>
                      </c:pt>
                      <c:pt idx="8">
                        <c:v>8.0540000000000003</c:v>
                      </c:pt>
                      <c:pt idx="9">
                        <c:v>7.3219354838709672</c:v>
                      </c:pt>
                      <c:pt idx="10">
                        <c:v>6.9020000000000001</c:v>
                      </c:pt>
                      <c:pt idx="11">
                        <c:v>6.8561290322580639</c:v>
                      </c:pt>
                    </c:numCache>
                  </c:numRef>
                </c:val>
                <c:extLst xmlns:c15="http://schemas.microsoft.com/office/drawing/2012/chart">
                  <c:ext xmlns:c16="http://schemas.microsoft.com/office/drawing/2014/chart" uri="{C3380CC4-5D6E-409C-BE32-E72D297353CC}">
                    <c16:uniqueId val="{00000015-8A92-4E73-9C43-CA443D83E8F3}"/>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Complet!$A$34</c15:sqref>
                        </c15:formulaRef>
                      </c:ext>
                    </c:extLst>
                    <c:strCache>
                      <c:ptCount val="1"/>
                      <c:pt idx="0">
                        <c:v>CC Centre Corse</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Complet!$B$26:$M$26</c15:sqref>
                        </c15:formulaRef>
                      </c:ext>
                    </c:extLst>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extLst xmlns:c15="http://schemas.microsoft.com/office/drawing/2012/chart">
                      <c:ext xmlns:c15="http://schemas.microsoft.com/office/drawing/2012/chart" uri="{02D57815-91ED-43cb-92C2-25804820EDAC}">
                        <c15:formulaRef>
                          <c15:sqref>Complet!$B$34:$M$34</c15:sqref>
                        </c15:formulaRef>
                      </c:ext>
                    </c:extLst>
                    <c:numCache>
                      <c:formatCode>#,##0</c:formatCode>
                      <c:ptCount val="12"/>
                      <c:pt idx="0">
                        <c:v>8.2090322580645161</c:v>
                      </c:pt>
                      <c:pt idx="1">
                        <c:v>7.7678571428571432</c:v>
                      </c:pt>
                      <c:pt idx="2">
                        <c:v>8.1116129032258062</c:v>
                      </c:pt>
                      <c:pt idx="3">
                        <c:v>7.4906666666666668</c:v>
                      </c:pt>
                      <c:pt idx="4">
                        <c:v>9.1761290322580642</c:v>
                      </c:pt>
                      <c:pt idx="5">
                        <c:v>9.6740000000000013</c:v>
                      </c:pt>
                      <c:pt idx="6">
                        <c:v>9.7658064516129031</c:v>
                      </c:pt>
                      <c:pt idx="7">
                        <c:v>10.100645161290323</c:v>
                      </c:pt>
                      <c:pt idx="8">
                        <c:v>9.7460000000000004</c:v>
                      </c:pt>
                      <c:pt idx="9">
                        <c:v>9.1438709677419343</c:v>
                      </c:pt>
                      <c:pt idx="10">
                        <c:v>8.7133333333333329</c:v>
                      </c:pt>
                      <c:pt idx="11">
                        <c:v>7.645161290322581</c:v>
                      </c:pt>
                    </c:numCache>
                  </c:numRef>
                </c:val>
                <c:extLst xmlns:c15="http://schemas.microsoft.com/office/drawing/2012/chart">
                  <c:ext xmlns:c16="http://schemas.microsoft.com/office/drawing/2014/chart" uri="{C3380CC4-5D6E-409C-BE32-E72D297353CC}">
                    <c16:uniqueId val="{00000016-8A92-4E73-9C43-CA443D83E8F3}"/>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Complet!$A$35</c15:sqref>
                        </c15:formulaRef>
                      </c:ext>
                    </c:extLst>
                    <c:strCache>
                      <c:ptCount val="1"/>
                      <c:pt idx="0">
                        <c:v>CC Costa Verde</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Complet!$B$26:$M$26</c15:sqref>
                        </c15:formulaRef>
                      </c:ext>
                    </c:extLst>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extLst xmlns:c15="http://schemas.microsoft.com/office/drawing/2012/chart">
                      <c:ext xmlns:c15="http://schemas.microsoft.com/office/drawing/2012/chart" uri="{02D57815-91ED-43cb-92C2-25804820EDAC}">
                        <c15:formulaRef>
                          <c15:sqref>Complet!$B$35:$M$35</c15:sqref>
                        </c15:formulaRef>
                      </c:ext>
                    </c:extLst>
                    <c:numCache>
                      <c:formatCode>#,##0</c:formatCode>
                      <c:ptCount val="12"/>
                      <c:pt idx="0">
                        <c:v>9.9935483870967747</c:v>
                      </c:pt>
                      <c:pt idx="1">
                        <c:v>9.08</c:v>
                      </c:pt>
                      <c:pt idx="2">
                        <c:v>10.37225806451613</c:v>
                      </c:pt>
                      <c:pt idx="3">
                        <c:v>9.4700000000000006</c:v>
                      </c:pt>
                      <c:pt idx="4">
                        <c:v>11.267096774193547</c:v>
                      </c:pt>
                      <c:pt idx="5">
                        <c:v>13.824333333333332</c:v>
                      </c:pt>
                      <c:pt idx="6">
                        <c:v>16.135161290322582</c:v>
                      </c:pt>
                      <c:pt idx="7">
                        <c:v>17.176774193548386</c:v>
                      </c:pt>
                      <c:pt idx="8">
                        <c:v>12.526000000000002</c:v>
                      </c:pt>
                      <c:pt idx="9">
                        <c:v>10.531612903225808</c:v>
                      </c:pt>
                      <c:pt idx="10">
                        <c:v>8.6759999999999984</c:v>
                      </c:pt>
                      <c:pt idx="11">
                        <c:v>8.7090322580645143</c:v>
                      </c:pt>
                    </c:numCache>
                  </c:numRef>
                </c:val>
                <c:extLst xmlns:c15="http://schemas.microsoft.com/office/drawing/2012/chart">
                  <c:ext xmlns:c16="http://schemas.microsoft.com/office/drawing/2014/chart" uri="{C3380CC4-5D6E-409C-BE32-E72D297353CC}">
                    <c16:uniqueId val="{00000017-8A92-4E73-9C43-CA443D83E8F3}"/>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Complet!$A$36</c15:sqref>
                        </c15:formulaRef>
                      </c:ext>
                    </c:extLst>
                    <c:strCache>
                      <c:ptCount val="1"/>
                      <c:pt idx="0">
                        <c:v>CC Fium Orbu Castellu</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Complet!$B$26:$M$26</c15:sqref>
                        </c15:formulaRef>
                      </c:ext>
                    </c:extLst>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extLst xmlns:c15="http://schemas.microsoft.com/office/drawing/2012/chart">
                      <c:ext xmlns:c15="http://schemas.microsoft.com/office/drawing/2012/chart" uri="{02D57815-91ED-43cb-92C2-25804820EDAC}">
                        <c15:formulaRef>
                          <c15:sqref>Complet!$B$36:$M$36</c15:sqref>
                        </c15:formulaRef>
                      </c:ext>
                    </c:extLst>
                    <c:numCache>
                      <c:formatCode>#,##0</c:formatCode>
                      <c:ptCount val="12"/>
                      <c:pt idx="0">
                        <c:v>11.870677419354838</c:v>
                      </c:pt>
                      <c:pt idx="1">
                        <c:v>10.545249999999999</c:v>
                      </c:pt>
                      <c:pt idx="2">
                        <c:v>11.162258064516129</c:v>
                      </c:pt>
                      <c:pt idx="3">
                        <c:v>10.872999999999999</c:v>
                      </c:pt>
                      <c:pt idx="4">
                        <c:v>12.809806451612904</c:v>
                      </c:pt>
                      <c:pt idx="5">
                        <c:v>13.209733333333334</c:v>
                      </c:pt>
                      <c:pt idx="6">
                        <c:v>14.34274193548387</c:v>
                      </c:pt>
                      <c:pt idx="7">
                        <c:v>14.970322580645162</c:v>
                      </c:pt>
                      <c:pt idx="8">
                        <c:v>12.035300000000001</c:v>
                      </c:pt>
                      <c:pt idx="9">
                        <c:v>11.518387096774193</c:v>
                      </c:pt>
                      <c:pt idx="10">
                        <c:v>10.891566666666668</c:v>
                      </c:pt>
                      <c:pt idx="11">
                        <c:v>10.487741935483871</c:v>
                      </c:pt>
                    </c:numCache>
                  </c:numRef>
                </c:val>
                <c:extLst xmlns:c15="http://schemas.microsoft.com/office/drawing/2012/chart">
                  <c:ext xmlns:c16="http://schemas.microsoft.com/office/drawing/2014/chart" uri="{C3380CC4-5D6E-409C-BE32-E72D297353CC}">
                    <c16:uniqueId val="{00000018-8A92-4E73-9C43-CA443D83E8F3}"/>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Complet!$A$37</c15:sqref>
                        </c15:formulaRef>
                      </c:ext>
                    </c:extLst>
                    <c:strCache>
                      <c:ptCount val="1"/>
                      <c:pt idx="0">
                        <c:v>CC Ile Rousse Balagne</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Complet!$B$26:$M$26</c15:sqref>
                        </c15:formulaRef>
                      </c:ext>
                    </c:extLst>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extLst xmlns:c15="http://schemas.microsoft.com/office/drawing/2012/chart">
                      <c:ext xmlns:c15="http://schemas.microsoft.com/office/drawing/2012/chart" uri="{02D57815-91ED-43cb-92C2-25804820EDAC}">
                        <c15:formulaRef>
                          <c15:sqref>Complet!$B$37:$M$37</c15:sqref>
                        </c15:formulaRef>
                      </c:ext>
                    </c:extLst>
                    <c:numCache>
                      <c:formatCode>#,##0</c:formatCode>
                      <c:ptCount val="12"/>
                      <c:pt idx="0">
                        <c:v>10.498709677419354</c:v>
                      </c:pt>
                      <c:pt idx="1">
                        <c:v>10.652142857142858</c:v>
                      </c:pt>
                      <c:pt idx="2">
                        <c:v>11.836129032258064</c:v>
                      </c:pt>
                      <c:pt idx="3">
                        <c:v>12.235999999999999</c:v>
                      </c:pt>
                      <c:pt idx="4">
                        <c:v>15.570322580645161</c:v>
                      </c:pt>
                      <c:pt idx="5">
                        <c:v>17.609333333333332</c:v>
                      </c:pt>
                      <c:pt idx="6">
                        <c:v>19.448387096774194</c:v>
                      </c:pt>
                      <c:pt idx="7">
                        <c:v>24.234838709677419</c:v>
                      </c:pt>
                      <c:pt idx="8">
                        <c:v>14.670666666666667</c:v>
                      </c:pt>
                      <c:pt idx="9">
                        <c:v>11.984516129032258</c:v>
                      </c:pt>
                      <c:pt idx="10">
                        <c:v>12.306000000000001</c:v>
                      </c:pt>
                      <c:pt idx="11">
                        <c:v>10.490322580645161</c:v>
                      </c:pt>
                    </c:numCache>
                  </c:numRef>
                </c:val>
                <c:extLst xmlns:c15="http://schemas.microsoft.com/office/drawing/2012/chart">
                  <c:ext xmlns:c16="http://schemas.microsoft.com/office/drawing/2014/chart" uri="{C3380CC4-5D6E-409C-BE32-E72D297353CC}">
                    <c16:uniqueId val="{00000019-8A92-4E73-9C43-CA443D83E8F3}"/>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Complet!$A$38</c15:sqref>
                        </c15:formulaRef>
                      </c:ext>
                    </c:extLst>
                    <c:strCache>
                      <c:ptCount val="1"/>
                      <c:pt idx="0">
                        <c:v>CC Marana Golo</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Complet!$B$26:$M$26</c15:sqref>
                        </c15:formulaRef>
                      </c:ext>
                    </c:extLst>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extLst xmlns:c15="http://schemas.microsoft.com/office/drawing/2012/chart">
                      <c:ext xmlns:c15="http://schemas.microsoft.com/office/drawing/2012/chart" uri="{02D57815-91ED-43cb-92C2-25804820EDAC}">
                        <c15:formulaRef>
                          <c15:sqref>Complet!$B$38:$M$38</c15:sqref>
                        </c15:formulaRef>
                      </c:ext>
                    </c:extLst>
                    <c:numCache>
                      <c:formatCode>#,##0</c:formatCode>
                      <c:ptCount val="12"/>
                      <c:pt idx="0">
                        <c:v>28.474838709677421</c:v>
                      </c:pt>
                      <c:pt idx="1">
                        <c:v>28.821428571428573</c:v>
                      </c:pt>
                      <c:pt idx="2">
                        <c:v>28.566451612903226</c:v>
                      </c:pt>
                      <c:pt idx="3">
                        <c:v>29.643666666666668</c:v>
                      </c:pt>
                      <c:pt idx="4">
                        <c:v>32.174838709677417</c:v>
                      </c:pt>
                      <c:pt idx="5">
                        <c:v>33.281666666666666</c:v>
                      </c:pt>
                      <c:pt idx="6">
                        <c:v>34.705806451612908</c:v>
                      </c:pt>
                      <c:pt idx="7">
                        <c:v>33.236774193548385</c:v>
                      </c:pt>
                      <c:pt idx="8">
                        <c:v>30.325333333333333</c:v>
                      </c:pt>
                      <c:pt idx="9">
                        <c:v>29.778709677419354</c:v>
                      </c:pt>
                      <c:pt idx="10">
                        <c:v>29.694666666666667</c:v>
                      </c:pt>
                      <c:pt idx="11">
                        <c:v>29.46193548387097</c:v>
                      </c:pt>
                    </c:numCache>
                  </c:numRef>
                </c:val>
                <c:extLst xmlns:c15="http://schemas.microsoft.com/office/drawing/2012/chart">
                  <c:ext xmlns:c16="http://schemas.microsoft.com/office/drawing/2014/chart" uri="{C3380CC4-5D6E-409C-BE32-E72D297353CC}">
                    <c16:uniqueId val="{0000001A-8A92-4E73-9C43-CA443D83E8F3}"/>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Complet!$A$39</c15:sqref>
                        </c15:formulaRef>
                      </c:ext>
                    </c:extLst>
                    <c:strCache>
                      <c:ptCount val="1"/>
                      <c:pt idx="0">
                        <c:v>CC Nebbiu Conca d Oru</c:v>
                      </c:pt>
                    </c:strCache>
                  </c:strRef>
                </c:tx>
                <c:spPr>
                  <a:solidFill>
                    <a:schemeClr val="accent1">
                      <a:lumMod val="80000"/>
                      <a:lumOff val="20000"/>
                    </a:schemeClr>
                  </a:solidFill>
                  <a:ln w="25400">
                    <a:noFill/>
                  </a:ln>
                  <a:effectLst/>
                </c:spPr>
                <c:invertIfNegative val="0"/>
                <c:cat>
                  <c:strRef>
                    <c:extLst xmlns:c15="http://schemas.microsoft.com/office/drawing/2012/chart">
                      <c:ext xmlns:c15="http://schemas.microsoft.com/office/drawing/2012/chart" uri="{02D57815-91ED-43cb-92C2-25804820EDAC}">
                        <c15:formulaRef>
                          <c15:sqref>Complet!$B$26:$M$26</c15:sqref>
                        </c15:formulaRef>
                      </c:ext>
                    </c:extLst>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extLst xmlns:c15="http://schemas.microsoft.com/office/drawing/2012/chart">
                      <c:ext xmlns:c15="http://schemas.microsoft.com/office/drawing/2012/chart" uri="{02D57815-91ED-43cb-92C2-25804820EDAC}">
                        <c15:formulaRef>
                          <c15:sqref>Complet!$B$39:$M$39</c15:sqref>
                        </c15:formulaRef>
                      </c:ext>
                    </c:extLst>
                    <c:numCache>
                      <c:formatCode>#,##0</c:formatCode>
                      <c:ptCount val="12"/>
                      <c:pt idx="0">
                        <c:v>5.5929032258064515</c:v>
                      </c:pt>
                      <c:pt idx="1">
                        <c:v>5.3935714285714287</c:v>
                      </c:pt>
                      <c:pt idx="2">
                        <c:v>6.4070967741935485</c:v>
                      </c:pt>
                      <c:pt idx="3">
                        <c:v>6.9340000000000002</c:v>
                      </c:pt>
                      <c:pt idx="4">
                        <c:v>9.3451612903225811</c:v>
                      </c:pt>
                      <c:pt idx="5">
                        <c:v>10.137333333333334</c:v>
                      </c:pt>
                      <c:pt idx="6">
                        <c:v>12.645806451612902</c:v>
                      </c:pt>
                      <c:pt idx="7">
                        <c:v>14.34</c:v>
                      </c:pt>
                      <c:pt idx="8">
                        <c:v>10.164</c:v>
                      </c:pt>
                      <c:pt idx="9">
                        <c:v>7.5677419354838706</c:v>
                      </c:pt>
                      <c:pt idx="10">
                        <c:v>5.976</c:v>
                      </c:pt>
                      <c:pt idx="11">
                        <c:v>5.9064516129032256</c:v>
                      </c:pt>
                    </c:numCache>
                  </c:numRef>
                </c:val>
                <c:extLst xmlns:c15="http://schemas.microsoft.com/office/drawing/2012/chart">
                  <c:ext xmlns:c16="http://schemas.microsoft.com/office/drawing/2014/chart" uri="{C3380CC4-5D6E-409C-BE32-E72D297353CC}">
                    <c16:uniqueId val="{0000001B-8A92-4E73-9C43-CA443D83E8F3}"/>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Complet!$A$40</c15:sqref>
                        </c15:formulaRef>
                      </c:ext>
                    </c:extLst>
                    <c:strCache>
                      <c:ptCount val="1"/>
                      <c:pt idx="0">
                        <c:v>CC Oriente</c:v>
                      </c:pt>
                    </c:strCache>
                  </c:strRef>
                </c:tx>
                <c:spPr>
                  <a:solidFill>
                    <a:schemeClr val="accent2">
                      <a:lumMod val="80000"/>
                      <a:lumOff val="20000"/>
                    </a:schemeClr>
                  </a:solidFill>
                  <a:ln w="25400">
                    <a:noFill/>
                  </a:ln>
                  <a:effectLst/>
                </c:spPr>
                <c:invertIfNegative val="0"/>
                <c:cat>
                  <c:strRef>
                    <c:extLst xmlns:c15="http://schemas.microsoft.com/office/drawing/2012/chart">
                      <c:ext xmlns:c15="http://schemas.microsoft.com/office/drawing/2012/chart" uri="{02D57815-91ED-43cb-92C2-25804820EDAC}">
                        <c15:formulaRef>
                          <c15:sqref>Complet!$B$26:$M$26</c15:sqref>
                        </c15:formulaRef>
                      </c:ext>
                    </c:extLst>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extLst xmlns:c15="http://schemas.microsoft.com/office/drawing/2012/chart">
                      <c:ext xmlns:c15="http://schemas.microsoft.com/office/drawing/2012/chart" uri="{02D57815-91ED-43cb-92C2-25804820EDAC}">
                        <c15:formulaRef>
                          <c15:sqref>Complet!$B$40:$M$40</c15:sqref>
                        </c15:formulaRef>
                      </c:ext>
                    </c:extLst>
                    <c:numCache>
                      <c:formatCode>#,##0</c:formatCode>
                      <c:ptCount val="12"/>
                      <c:pt idx="0">
                        <c:v>4.2191935483870964</c:v>
                      </c:pt>
                      <c:pt idx="1">
                        <c:v>4.1172142857142857</c:v>
                      </c:pt>
                      <c:pt idx="2">
                        <c:v>4.5294516129032258</c:v>
                      </c:pt>
                      <c:pt idx="3">
                        <c:v>4.0360000000000005</c:v>
                      </c:pt>
                      <c:pt idx="4">
                        <c:v>5.0470967741935491</c:v>
                      </c:pt>
                      <c:pt idx="5">
                        <c:v>5.7483000000000004</c:v>
                      </c:pt>
                      <c:pt idx="6">
                        <c:v>6.1399999999999988</c:v>
                      </c:pt>
                      <c:pt idx="7">
                        <c:v>6.9887741935483874</c:v>
                      </c:pt>
                      <c:pt idx="8">
                        <c:v>5.2936666666666667</c:v>
                      </c:pt>
                      <c:pt idx="9">
                        <c:v>4.4545161290322586</c:v>
                      </c:pt>
                      <c:pt idx="10">
                        <c:v>4.0526666666666662</c:v>
                      </c:pt>
                      <c:pt idx="11">
                        <c:v>4.3636451612903224</c:v>
                      </c:pt>
                    </c:numCache>
                  </c:numRef>
                </c:val>
                <c:extLst xmlns:c15="http://schemas.microsoft.com/office/drawing/2012/chart">
                  <c:ext xmlns:c16="http://schemas.microsoft.com/office/drawing/2014/chart" uri="{C3380CC4-5D6E-409C-BE32-E72D297353CC}">
                    <c16:uniqueId val="{0000001C-8A92-4E73-9C43-CA443D83E8F3}"/>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Complet!$A$41</c15:sqref>
                        </c15:formulaRef>
                      </c:ext>
                    </c:extLst>
                    <c:strCache>
                      <c:ptCount val="1"/>
                      <c:pt idx="0">
                        <c:v>CC Pasquale Paoli</c:v>
                      </c:pt>
                    </c:strCache>
                  </c:strRef>
                </c:tx>
                <c:spPr>
                  <a:solidFill>
                    <a:schemeClr val="accent3">
                      <a:lumMod val="80000"/>
                      <a:lumOff val="20000"/>
                    </a:schemeClr>
                  </a:solidFill>
                  <a:ln w="25400">
                    <a:noFill/>
                  </a:ln>
                  <a:effectLst/>
                </c:spPr>
                <c:invertIfNegative val="0"/>
                <c:cat>
                  <c:strRef>
                    <c:extLst xmlns:c15="http://schemas.microsoft.com/office/drawing/2012/chart">
                      <c:ext xmlns:c15="http://schemas.microsoft.com/office/drawing/2012/chart" uri="{02D57815-91ED-43cb-92C2-25804820EDAC}">
                        <c15:formulaRef>
                          <c15:sqref>Complet!$B$26:$M$26</c15:sqref>
                        </c15:formulaRef>
                      </c:ext>
                    </c:extLst>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extLst xmlns:c15="http://schemas.microsoft.com/office/drawing/2012/chart">
                      <c:ext xmlns:c15="http://schemas.microsoft.com/office/drawing/2012/chart" uri="{02D57815-91ED-43cb-92C2-25804820EDAC}">
                        <c15:formulaRef>
                          <c15:sqref>Complet!$B$41:$M$41</c15:sqref>
                        </c15:formulaRef>
                      </c:ext>
                    </c:extLst>
                    <c:numCache>
                      <c:formatCode>#,##0</c:formatCode>
                      <c:ptCount val="12"/>
                      <c:pt idx="0">
                        <c:v>3.8335483870967741</c:v>
                      </c:pt>
                      <c:pt idx="1">
                        <c:v>4.097142857142857</c:v>
                      </c:pt>
                      <c:pt idx="2">
                        <c:v>4.3516129032258064</c:v>
                      </c:pt>
                      <c:pt idx="3">
                        <c:v>4.1539999999999999</c:v>
                      </c:pt>
                      <c:pt idx="4">
                        <c:v>3.935483870967742</c:v>
                      </c:pt>
                      <c:pt idx="5">
                        <c:v>5.1719999999999997</c:v>
                      </c:pt>
                      <c:pt idx="6">
                        <c:v>5.5529032258064515</c:v>
                      </c:pt>
                      <c:pt idx="7">
                        <c:v>7.4154838709677415</c:v>
                      </c:pt>
                      <c:pt idx="8">
                        <c:v>5.2966666666666669</c:v>
                      </c:pt>
                      <c:pt idx="9">
                        <c:v>3.8748387096774195</c:v>
                      </c:pt>
                      <c:pt idx="10">
                        <c:v>3.7593333333333332</c:v>
                      </c:pt>
                      <c:pt idx="11">
                        <c:v>3.7154838709677422</c:v>
                      </c:pt>
                    </c:numCache>
                  </c:numRef>
                </c:val>
                <c:extLst xmlns:c15="http://schemas.microsoft.com/office/drawing/2012/chart">
                  <c:ext xmlns:c16="http://schemas.microsoft.com/office/drawing/2014/chart" uri="{C3380CC4-5D6E-409C-BE32-E72D297353CC}">
                    <c16:uniqueId val="{0000001D-8A92-4E73-9C43-CA443D83E8F3}"/>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Complet!$A$42</c15:sqref>
                        </c15:formulaRef>
                      </c:ext>
                    </c:extLst>
                    <c:strCache>
                      <c:ptCount val="1"/>
                      <c:pt idx="0">
                        <c:v>CC Pieve Ornano</c:v>
                      </c:pt>
                    </c:strCache>
                  </c:strRef>
                </c:tx>
                <c:spPr>
                  <a:solidFill>
                    <a:schemeClr val="accent4">
                      <a:lumMod val="80000"/>
                      <a:lumOff val="20000"/>
                    </a:schemeClr>
                  </a:solidFill>
                  <a:ln w="25400">
                    <a:noFill/>
                  </a:ln>
                  <a:effectLst/>
                </c:spPr>
                <c:invertIfNegative val="0"/>
                <c:cat>
                  <c:strRef>
                    <c:extLst xmlns:c15="http://schemas.microsoft.com/office/drawing/2012/chart">
                      <c:ext xmlns:c15="http://schemas.microsoft.com/office/drawing/2012/chart" uri="{02D57815-91ED-43cb-92C2-25804820EDAC}">
                        <c15:formulaRef>
                          <c15:sqref>Complet!$B$26:$M$26</c15:sqref>
                        </c15:formulaRef>
                      </c:ext>
                    </c:extLst>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extLst xmlns:c15="http://schemas.microsoft.com/office/drawing/2012/chart">
                      <c:ext xmlns:c15="http://schemas.microsoft.com/office/drawing/2012/chart" uri="{02D57815-91ED-43cb-92C2-25804820EDAC}">
                        <c15:formulaRef>
                          <c15:sqref>Complet!$B$42:$M$42</c15:sqref>
                        </c15:formulaRef>
                      </c:ext>
                    </c:extLst>
                    <c:numCache>
                      <c:formatCode>#,##0</c:formatCode>
                      <c:ptCount val="12"/>
                      <c:pt idx="0">
                        <c:v>13.199354838709677</c:v>
                      </c:pt>
                      <c:pt idx="1">
                        <c:v>12.610714285714286</c:v>
                      </c:pt>
                      <c:pt idx="2">
                        <c:v>14.432903225806452</c:v>
                      </c:pt>
                      <c:pt idx="3">
                        <c:v>15.394666666666666</c:v>
                      </c:pt>
                      <c:pt idx="4">
                        <c:v>20.856129032258064</c:v>
                      </c:pt>
                      <c:pt idx="5">
                        <c:v>23.12</c:v>
                      </c:pt>
                      <c:pt idx="6">
                        <c:v>29.055483870967741</c:v>
                      </c:pt>
                      <c:pt idx="7">
                        <c:v>33.95548387096774</c:v>
                      </c:pt>
                      <c:pt idx="8">
                        <c:v>22.087</c:v>
                      </c:pt>
                      <c:pt idx="9">
                        <c:v>17.131612903225808</c:v>
                      </c:pt>
                      <c:pt idx="10">
                        <c:v>14.478</c:v>
                      </c:pt>
                      <c:pt idx="11">
                        <c:v>12.958064516129031</c:v>
                      </c:pt>
                    </c:numCache>
                  </c:numRef>
                </c:val>
                <c:extLst xmlns:c15="http://schemas.microsoft.com/office/drawing/2012/chart">
                  <c:ext xmlns:c16="http://schemas.microsoft.com/office/drawing/2014/chart" uri="{C3380CC4-5D6E-409C-BE32-E72D297353CC}">
                    <c16:uniqueId val="{0000001E-8A92-4E73-9C43-CA443D83E8F3}"/>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Complet!$A$43</c15:sqref>
                        </c15:formulaRef>
                      </c:ext>
                    </c:extLst>
                    <c:strCache>
                      <c:ptCount val="1"/>
                      <c:pt idx="0">
                        <c:v>CC Sartenais Valinco</c:v>
                      </c:pt>
                    </c:strCache>
                  </c:strRef>
                </c:tx>
                <c:spPr>
                  <a:solidFill>
                    <a:schemeClr val="accent5">
                      <a:lumMod val="80000"/>
                      <a:lumOff val="20000"/>
                    </a:schemeClr>
                  </a:solidFill>
                  <a:ln w="25400">
                    <a:noFill/>
                  </a:ln>
                  <a:effectLst/>
                </c:spPr>
                <c:invertIfNegative val="0"/>
                <c:cat>
                  <c:strRef>
                    <c:extLst xmlns:c15="http://schemas.microsoft.com/office/drawing/2012/chart">
                      <c:ext xmlns:c15="http://schemas.microsoft.com/office/drawing/2012/chart" uri="{02D57815-91ED-43cb-92C2-25804820EDAC}">
                        <c15:formulaRef>
                          <c15:sqref>Complet!$B$26:$M$26</c15:sqref>
                        </c15:formulaRef>
                      </c:ext>
                    </c:extLst>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extLst xmlns:c15="http://schemas.microsoft.com/office/drawing/2012/chart">
                      <c:ext xmlns:c15="http://schemas.microsoft.com/office/drawing/2012/chart" uri="{02D57815-91ED-43cb-92C2-25804820EDAC}">
                        <c15:formulaRef>
                          <c15:sqref>Complet!$B$43:$M$43</c15:sqref>
                        </c15:formulaRef>
                      </c:ext>
                    </c:extLst>
                    <c:numCache>
                      <c:formatCode>#,##0</c:formatCode>
                      <c:ptCount val="12"/>
                      <c:pt idx="0">
                        <c:v>11.223225806451614</c:v>
                      </c:pt>
                      <c:pt idx="1">
                        <c:v>11.059999999999999</c:v>
                      </c:pt>
                      <c:pt idx="2">
                        <c:v>12.27741935483871</c:v>
                      </c:pt>
                      <c:pt idx="3">
                        <c:v>13.994666666666667</c:v>
                      </c:pt>
                      <c:pt idx="4">
                        <c:v>16.868387096774196</c:v>
                      </c:pt>
                      <c:pt idx="5">
                        <c:v>18.478000000000002</c:v>
                      </c:pt>
                      <c:pt idx="6">
                        <c:v>22.99483870967742</c:v>
                      </c:pt>
                      <c:pt idx="7">
                        <c:v>26.843225806451613</c:v>
                      </c:pt>
                      <c:pt idx="8">
                        <c:v>18.297999999999998</c:v>
                      </c:pt>
                      <c:pt idx="9">
                        <c:v>13.989677419354839</c:v>
                      </c:pt>
                      <c:pt idx="10">
                        <c:v>12.600333333333333</c:v>
                      </c:pt>
                      <c:pt idx="11">
                        <c:v>10.924516129032259</c:v>
                      </c:pt>
                    </c:numCache>
                  </c:numRef>
                </c:val>
                <c:extLst xmlns:c15="http://schemas.microsoft.com/office/drawing/2012/chart">
                  <c:ext xmlns:c16="http://schemas.microsoft.com/office/drawing/2014/chart" uri="{C3380CC4-5D6E-409C-BE32-E72D297353CC}">
                    <c16:uniqueId val="{0000001F-8A92-4E73-9C43-CA443D83E8F3}"/>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Complet!$A$44</c15:sqref>
                        </c15:formulaRef>
                      </c:ext>
                    </c:extLst>
                    <c:strCache>
                      <c:ptCount val="1"/>
                      <c:pt idx="0">
                        <c:v>CC Spelunca Liamone</c:v>
                      </c:pt>
                    </c:strCache>
                  </c:strRef>
                </c:tx>
                <c:spPr>
                  <a:solidFill>
                    <a:schemeClr val="accent6">
                      <a:lumMod val="80000"/>
                      <a:lumOff val="20000"/>
                    </a:schemeClr>
                  </a:solidFill>
                  <a:ln w="25400">
                    <a:noFill/>
                  </a:ln>
                  <a:effectLst/>
                </c:spPr>
                <c:invertIfNegative val="0"/>
                <c:cat>
                  <c:strRef>
                    <c:extLst xmlns:c15="http://schemas.microsoft.com/office/drawing/2012/chart">
                      <c:ext xmlns:c15="http://schemas.microsoft.com/office/drawing/2012/chart" uri="{02D57815-91ED-43cb-92C2-25804820EDAC}">
                        <c15:formulaRef>
                          <c15:sqref>Complet!$B$26:$M$26</c15:sqref>
                        </c15:formulaRef>
                      </c:ext>
                    </c:extLst>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extLst xmlns:c15="http://schemas.microsoft.com/office/drawing/2012/chart">
                      <c:ext xmlns:c15="http://schemas.microsoft.com/office/drawing/2012/chart" uri="{02D57815-91ED-43cb-92C2-25804820EDAC}">
                        <c15:formulaRef>
                          <c15:sqref>Complet!$B$44:$M$44</c15:sqref>
                        </c15:formulaRef>
                      </c:ext>
                    </c:extLst>
                    <c:numCache>
                      <c:formatCode>#,##0</c:formatCode>
                      <c:ptCount val="12"/>
                      <c:pt idx="0">
                        <c:v>6.2058064516129035</c:v>
                      </c:pt>
                      <c:pt idx="1">
                        <c:v>6.1821428571428578</c:v>
                      </c:pt>
                      <c:pt idx="2">
                        <c:v>6.7493548387096771</c:v>
                      </c:pt>
                      <c:pt idx="3">
                        <c:v>7.8453333333333335</c:v>
                      </c:pt>
                      <c:pt idx="4">
                        <c:v>11.309354838709679</c:v>
                      </c:pt>
                      <c:pt idx="5">
                        <c:v>11.813666666666666</c:v>
                      </c:pt>
                      <c:pt idx="6">
                        <c:v>15.931612903225806</c:v>
                      </c:pt>
                      <c:pt idx="7">
                        <c:v>18.90032258064516</c:v>
                      </c:pt>
                      <c:pt idx="8">
                        <c:v>13.004333333333333</c:v>
                      </c:pt>
                      <c:pt idx="9">
                        <c:v>9.2929032258064534</c:v>
                      </c:pt>
                      <c:pt idx="10">
                        <c:v>7.3870000000000005</c:v>
                      </c:pt>
                      <c:pt idx="11">
                        <c:v>6.1835483870967742</c:v>
                      </c:pt>
                    </c:numCache>
                  </c:numRef>
                </c:val>
                <c:extLst xmlns:c15="http://schemas.microsoft.com/office/drawing/2012/chart">
                  <c:ext xmlns:c16="http://schemas.microsoft.com/office/drawing/2014/chart" uri="{C3380CC4-5D6E-409C-BE32-E72D297353CC}">
                    <c16:uniqueId val="{00000020-8A92-4E73-9C43-CA443D83E8F3}"/>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Complet!$A$45</c15:sqref>
                        </c15:formulaRef>
                      </c:ext>
                    </c:extLst>
                    <c:strCache>
                      <c:ptCount val="1"/>
                      <c:pt idx="0">
                        <c:v>CC Sud Corse</c:v>
                      </c:pt>
                    </c:strCache>
                  </c:strRef>
                </c:tx>
                <c:spPr>
                  <a:solidFill>
                    <a:schemeClr val="accent1">
                      <a:lumMod val="80000"/>
                    </a:schemeClr>
                  </a:solidFill>
                  <a:ln w="25400">
                    <a:noFill/>
                  </a:ln>
                  <a:effectLst/>
                </c:spPr>
                <c:invertIfNegative val="0"/>
                <c:cat>
                  <c:strRef>
                    <c:extLst xmlns:c15="http://schemas.microsoft.com/office/drawing/2012/chart">
                      <c:ext xmlns:c15="http://schemas.microsoft.com/office/drawing/2012/chart" uri="{02D57815-91ED-43cb-92C2-25804820EDAC}">
                        <c15:formulaRef>
                          <c15:sqref>Complet!$B$26:$M$26</c15:sqref>
                        </c15:formulaRef>
                      </c:ext>
                    </c:extLst>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extLst xmlns:c15="http://schemas.microsoft.com/office/drawing/2012/chart">
                      <c:ext xmlns:c15="http://schemas.microsoft.com/office/drawing/2012/chart" uri="{02D57815-91ED-43cb-92C2-25804820EDAC}">
                        <c15:formulaRef>
                          <c15:sqref>Complet!$B$45:$M$45</c15:sqref>
                        </c15:formulaRef>
                      </c:ext>
                    </c:extLst>
                    <c:numCache>
                      <c:formatCode>#,##0</c:formatCode>
                      <c:ptCount val="12"/>
                      <c:pt idx="0">
                        <c:v>28.532258064516128</c:v>
                      </c:pt>
                      <c:pt idx="1">
                        <c:v>28.211071428571426</c:v>
                      </c:pt>
                      <c:pt idx="2">
                        <c:v>31.383870967741935</c:v>
                      </c:pt>
                      <c:pt idx="3">
                        <c:v>36.991333333333323</c:v>
                      </c:pt>
                      <c:pt idx="4">
                        <c:v>43.034193548387094</c:v>
                      </c:pt>
                      <c:pt idx="5">
                        <c:v>61.019333333333336</c:v>
                      </c:pt>
                      <c:pt idx="6">
                        <c:v>68.304193548387104</c:v>
                      </c:pt>
                      <c:pt idx="7">
                        <c:v>74.521290322580654</c:v>
                      </c:pt>
                      <c:pt idx="8">
                        <c:v>51.354000000000006</c:v>
                      </c:pt>
                      <c:pt idx="9">
                        <c:v>39.153548387096777</c:v>
                      </c:pt>
                      <c:pt idx="10">
                        <c:v>31.398666666666667</c:v>
                      </c:pt>
                      <c:pt idx="11">
                        <c:v>27.854193548387098</c:v>
                      </c:pt>
                    </c:numCache>
                  </c:numRef>
                </c:val>
                <c:extLst xmlns:c15="http://schemas.microsoft.com/office/drawing/2012/chart">
                  <c:ext xmlns:c16="http://schemas.microsoft.com/office/drawing/2014/chart" uri="{C3380CC4-5D6E-409C-BE32-E72D297353CC}">
                    <c16:uniqueId val="{00000021-8A92-4E73-9C43-CA443D83E8F3}"/>
                  </c:ext>
                </c:extLst>
              </c15:ser>
            </c15:filteredBarSeries>
          </c:ext>
        </c:extLst>
      </c:barChart>
      <c:catAx>
        <c:axId val="8923111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79982832"/>
        <c:crosses val="autoZero"/>
        <c:auto val="1"/>
        <c:lblAlgn val="ctr"/>
        <c:lblOffset val="100"/>
        <c:noMultiLvlLbl val="0"/>
      </c:catAx>
      <c:valAx>
        <c:axId val="1379982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9231115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Syvadec">
      <a:dk1>
        <a:srgbClr val="08655F"/>
      </a:dk1>
      <a:lt1>
        <a:srgbClr val="D9DB1E"/>
      </a:lt1>
      <a:dk2>
        <a:srgbClr val="000000"/>
      </a:dk2>
      <a:lt2>
        <a:srgbClr val="81CFF4"/>
      </a:lt2>
      <a:accent1>
        <a:srgbClr val="00A97A"/>
      </a:accent1>
      <a:accent2>
        <a:srgbClr val="F29100"/>
      </a:accent2>
      <a:accent3>
        <a:srgbClr val="A74D96"/>
      </a:accent3>
      <a:accent4>
        <a:srgbClr val="FFFFFF"/>
      </a:accent4>
      <a:accent5>
        <a:srgbClr val="08655F"/>
      </a:accent5>
      <a:accent6>
        <a:srgbClr val="D9DB1E"/>
      </a:accent6>
      <a:hlink>
        <a:srgbClr val="81CFF4"/>
      </a:hlink>
      <a:folHlink>
        <a:srgbClr val="0E79A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689767A46C54BBF5C3DF88F0D93E7" ma:contentTypeVersion="14" ma:contentTypeDescription="Crée un document." ma:contentTypeScope="" ma:versionID="159dd0a06191f981cf82bdb73df8344f">
  <xsd:schema xmlns:xsd="http://www.w3.org/2001/XMLSchema" xmlns:xs="http://www.w3.org/2001/XMLSchema" xmlns:p="http://schemas.microsoft.com/office/2006/metadata/properties" xmlns:ns2="963194fd-af79-4ce4-a0c7-a81ba9ca8275" xmlns:ns3="043b390c-5549-4814-bee7-e6837a05d3d2" targetNamespace="http://schemas.microsoft.com/office/2006/metadata/properties" ma:root="true" ma:fieldsID="b2ba0c96046da093f5b8d290ab9ea758" ns2:_="" ns3:_="">
    <xsd:import namespace="963194fd-af79-4ce4-a0c7-a81ba9ca8275"/>
    <xsd:import namespace="043b390c-5549-4814-bee7-e6837a05d3d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194fd-af79-4ce4-a0c7-a81ba9ca82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e482c180-1f7f-4ee6-bf1d-871195c6080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3b390c-5549-4814-bee7-e6837a05d3d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f157896-b676-40d2-9ff2-fc4754c9ea5e}" ma:internalName="TaxCatchAll" ma:showField="CatchAllData" ma:web="043b390c-5549-4814-bee7-e6837a05d3d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3b390c-5549-4814-bee7-e6837a05d3d2" xsi:nil="true"/>
    <lcf76f155ced4ddcb4097134ff3c332f xmlns="963194fd-af79-4ce4-a0c7-a81ba9ca827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994253-777A-41DC-86AE-CB8D107414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194fd-af79-4ce4-a0c7-a81ba9ca8275"/>
    <ds:schemaRef ds:uri="043b390c-5549-4814-bee7-e6837a05d3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FD31E5-37E8-4230-9D39-9DF1366B3595}">
  <ds:schemaRefs>
    <ds:schemaRef ds:uri="http://schemas.microsoft.com/office/2006/metadata/properties"/>
    <ds:schemaRef ds:uri="http://schemas.microsoft.com/office/infopath/2007/PartnerControls"/>
    <ds:schemaRef ds:uri="043b390c-5549-4814-bee7-e6837a05d3d2"/>
    <ds:schemaRef ds:uri="963194fd-af79-4ce4-a0c7-a81ba9ca8275"/>
  </ds:schemaRefs>
</ds:datastoreItem>
</file>

<file path=customXml/itemProps3.xml><?xml version="1.0" encoding="utf-8"?>
<ds:datastoreItem xmlns:ds="http://schemas.openxmlformats.org/officeDocument/2006/customXml" ds:itemID="{EC2E74E5-0062-49CD-9086-6992C04738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Note%20de%20cadrage%20de%20projet</Template>
  <TotalTime>60</TotalTime>
  <Pages>10</Pages>
  <Words>1854</Words>
  <Characters>10200</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Marchioni</dc:creator>
  <cp:keywords/>
  <dc:description/>
  <cp:lastModifiedBy>Cynthia Vola</cp:lastModifiedBy>
  <cp:revision>3</cp:revision>
  <cp:lastPrinted>2019-02-20T16:22:00Z</cp:lastPrinted>
  <dcterms:created xsi:type="dcterms:W3CDTF">2024-12-19T09:51:00Z</dcterms:created>
  <dcterms:modified xsi:type="dcterms:W3CDTF">2025-01-10T15:22:00Z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2d512cfd-87d0-47cb-95ed-e10918c4e082</vt:lpwstr>
  </property>
  <property fmtid="{D5CDD505-2E9C-101B-9397-08002B2CF9AE}" pid="3" name="MediaServiceImageTags">
    <vt:lpwstr/>
  </property>
  <property fmtid="{D5CDD505-2E9C-101B-9397-08002B2CF9AE}" pid="4" name="ContentTypeId">
    <vt:lpwstr>0x010100F72689767A46C54BBF5C3DF88F0D93E7</vt:lpwstr>
  </property>
</Properties>
</file>